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218" w:rsidRDefault="00031218"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fr-FR" w:eastAsia="en-US"/>
        </w:rPr>
      </w:pPr>
    </w:p>
    <w:p w:rsidR="00EA01B6" w:rsidRPr="004459BF" w:rsidRDefault="00EA01B6"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fr-FR" w:eastAsia="en-US"/>
        </w:rPr>
      </w:pPr>
    </w:p>
    <w:p w:rsidR="007C1E4D" w:rsidRPr="004459BF" w:rsidRDefault="00E379DC"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fr-FR" w:eastAsia="en-US"/>
        </w:rPr>
      </w:pPr>
      <w:r w:rsidRPr="004459BF">
        <w:rPr>
          <w:rFonts w:ascii="Arial" w:eastAsiaTheme="minorHAnsi" w:hAnsi="Arial" w:cs="Arial"/>
          <w:b/>
          <w:sz w:val="28"/>
          <w:szCs w:val="28"/>
          <w:lang w:val="fr-FR"/>
        </w:rPr>
        <w:t xml:space="preserve">Le </w:t>
      </w:r>
      <w:r w:rsidR="00F512CD">
        <w:rPr>
          <w:rFonts w:ascii="Arial" w:eastAsiaTheme="minorHAnsi" w:hAnsi="Arial" w:cs="Arial"/>
          <w:b/>
          <w:sz w:val="28"/>
          <w:szCs w:val="28"/>
          <w:lang w:val="fr-FR"/>
        </w:rPr>
        <w:t>supermarché</w:t>
      </w:r>
      <w:r w:rsidR="00F512CD" w:rsidRPr="004459BF">
        <w:rPr>
          <w:rFonts w:ascii="Arial" w:eastAsiaTheme="minorHAnsi" w:hAnsi="Arial" w:cs="Arial"/>
          <w:b/>
          <w:sz w:val="28"/>
          <w:szCs w:val="28"/>
          <w:lang w:val="fr-FR"/>
        </w:rPr>
        <w:t xml:space="preserve"> </w:t>
      </w:r>
      <w:r w:rsidRPr="004459BF">
        <w:rPr>
          <w:rFonts w:ascii="Arial" w:eastAsiaTheme="minorHAnsi" w:hAnsi="Arial" w:cs="Arial"/>
          <w:b/>
          <w:sz w:val="28"/>
          <w:szCs w:val="28"/>
          <w:lang w:val="fr-FR"/>
        </w:rPr>
        <w:t>en ligne Picnic renouvelle sa confiance en TGW</w:t>
      </w:r>
    </w:p>
    <w:p w:rsidR="00A61807" w:rsidRPr="004459BF"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lang w:val="fr-FR" w:eastAsia="en-US"/>
        </w:rPr>
      </w:pPr>
    </w:p>
    <w:p w:rsidR="002A5596" w:rsidRPr="004459BF" w:rsidRDefault="00647967" w:rsidP="002A5596">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fr-FR" w:eastAsia="en-US"/>
        </w:rPr>
      </w:pPr>
      <w:r w:rsidRPr="004459BF">
        <w:rPr>
          <w:rFonts w:ascii="Arial" w:eastAsiaTheme="minorHAnsi" w:hAnsi="Arial" w:cs="Arial"/>
          <w:b/>
          <w:sz w:val="22"/>
          <w:szCs w:val="22"/>
          <w:lang w:val="fr-FR"/>
        </w:rPr>
        <w:t>Les deux entreprises réalisent le</w:t>
      </w:r>
      <w:r w:rsidR="00B23475">
        <w:rPr>
          <w:rFonts w:ascii="Arial" w:eastAsiaTheme="minorHAnsi" w:hAnsi="Arial" w:cs="Arial"/>
          <w:b/>
          <w:sz w:val="22"/>
          <w:szCs w:val="22"/>
          <w:lang w:val="fr-FR"/>
        </w:rPr>
        <w:t>ur</w:t>
      </w:r>
      <w:r w:rsidRPr="004459BF">
        <w:rPr>
          <w:rFonts w:ascii="Arial" w:eastAsiaTheme="minorHAnsi" w:hAnsi="Arial" w:cs="Arial"/>
          <w:b/>
          <w:sz w:val="22"/>
          <w:szCs w:val="22"/>
          <w:lang w:val="fr-FR"/>
        </w:rPr>
        <w:t xml:space="preserve"> deuxième projet commun en l'espace de quelques mois</w:t>
      </w:r>
      <w:r w:rsidR="000B6F90">
        <w:rPr>
          <w:rFonts w:ascii="Arial" w:eastAsiaTheme="minorHAnsi" w:hAnsi="Arial" w:cs="Arial"/>
          <w:b/>
          <w:sz w:val="22"/>
          <w:szCs w:val="22"/>
          <w:lang w:val="fr-FR"/>
        </w:rPr>
        <w:t xml:space="preserve"> après une première réussite aux Pays-Bas à Utrecht</w:t>
      </w:r>
    </w:p>
    <w:p w:rsidR="007C1E4D" w:rsidRPr="004459BF" w:rsidRDefault="006D0023"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fr-FR" w:eastAsia="en-US"/>
        </w:rPr>
      </w:pPr>
      <w:r w:rsidRPr="004459BF">
        <w:rPr>
          <w:rFonts w:ascii="Arial" w:eastAsiaTheme="minorHAnsi" w:hAnsi="Arial" w:cs="Arial"/>
          <w:b/>
          <w:sz w:val="22"/>
          <w:szCs w:val="22"/>
          <w:lang w:val="fr-FR"/>
        </w:rPr>
        <w:t>Le plus grand centre d</w:t>
      </w:r>
      <w:r w:rsidR="00B23475">
        <w:rPr>
          <w:rFonts w:ascii="Arial" w:eastAsiaTheme="minorHAnsi" w:hAnsi="Arial" w:cs="Arial"/>
          <w:b/>
          <w:sz w:val="22"/>
          <w:szCs w:val="22"/>
          <w:lang w:val="fr-FR"/>
        </w:rPr>
        <w:t xml:space="preserve">e préparation </w:t>
      </w:r>
      <w:r w:rsidRPr="004459BF">
        <w:rPr>
          <w:rFonts w:ascii="Arial" w:eastAsiaTheme="minorHAnsi" w:hAnsi="Arial" w:cs="Arial"/>
          <w:b/>
          <w:sz w:val="22"/>
          <w:szCs w:val="22"/>
          <w:lang w:val="fr-FR"/>
        </w:rPr>
        <w:t xml:space="preserve">de commandes </w:t>
      </w:r>
      <w:r w:rsidR="00F512CD">
        <w:rPr>
          <w:rFonts w:ascii="Arial" w:eastAsiaTheme="minorHAnsi" w:hAnsi="Arial" w:cs="Arial"/>
          <w:b/>
          <w:sz w:val="22"/>
          <w:szCs w:val="22"/>
          <w:lang w:val="fr-FR"/>
        </w:rPr>
        <w:t xml:space="preserve">en </w:t>
      </w:r>
      <w:r w:rsidR="00F512CD" w:rsidRPr="004459BF">
        <w:rPr>
          <w:rFonts w:ascii="Arial" w:eastAsiaTheme="minorHAnsi" w:hAnsi="Arial" w:cs="Arial"/>
          <w:b/>
          <w:sz w:val="22"/>
          <w:szCs w:val="22"/>
          <w:lang w:val="fr-FR"/>
        </w:rPr>
        <w:t>Allemagne</w:t>
      </w:r>
      <w:r w:rsidR="00F512CD">
        <w:rPr>
          <w:rFonts w:ascii="Arial" w:eastAsiaTheme="minorHAnsi" w:hAnsi="Arial" w:cs="Arial"/>
          <w:b/>
          <w:sz w:val="22"/>
          <w:szCs w:val="22"/>
          <w:lang w:val="fr-FR"/>
        </w:rPr>
        <w:t xml:space="preserve"> </w:t>
      </w:r>
      <w:r w:rsidR="00B23475">
        <w:rPr>
          <w:rFonts w:ascii="Arial" w:eastAsiaTheme="minorHAnsi" w:hAnsi="Arial" w:cs="Arial"/>
          <w:b/>
          <w:sz w:val="22"/>
          <w:szCs w:val="22"/>
          <w:lang w:val="fr-FR"/>
        </w:rPr>
        <w:t>dans l</w:t>
      </w:r>
      <w:r w:rsidR="00F512CD">
        <w:rPr>
          <w:rFonts w:ascii="Arial" w:eastAsiaTheme="minorHAnsi" w:hAnsi="Arial" w:cs="Arial"/>
          <w:b/>
          <w:sz w:val="22"/>
          <w:szCs w:val="22"/>
          <w:lang w:val="fr-FR"/>
        </w:rPr>
        <w:t>e domaine de l</w:t>
      </w:r>
      <w:r w:rsidR="00B23475">
        <w:rPr>
          <w:rFonts w:ascii="Arial" w:eastAsiaTheme="minorHAnsi" w:hAnsi="Arial" w:cs="Arial"/>
          <w:b/>
          <w:sz w:val="22"/>
          <w:szCs w:val="22"/>
          <w:lang w:val="fr-FR"/>
        </w:rPr>
        <w:t>’</w:t>
      </w:r>
      <w:r w:rsidRPr="004459BF">
        <w:rPr>
          <w:rFonts w:ascii="Arial" w:eastAsiaTheme="minorHAnsi" w:hAnsi="Arial" w:cs="Arial"/>
          <w:b/>
          <w:sz w:val="22"/>
          <w:szCs w:val="22"/>
          <w:lang w:val="fr-FR"/>
        </w:rPr>
        <w:t>e</w:t>
      </w:r>
      <w:r w:rsidR="00B23475">
        <w:rPr>
          <w:rFonts w:ascii="Arial" w:eastAsiaTheme="minorHAnsi" w:hAnsi="Arial" w:cs="Arial"/>
          <w:b/>
          <w:sz w:val="22"/>
          <w:szCs w:val="22"/>
          <w:lang w:val="fr-FR"/>
        </w:rPr>
        <w:t xml:space="preserve">-com alimentaire </w:t>
      </w:r>
      <w:r w:rsidRPr="004459BF">
        <w:rPr>
          <w:rFonts w:ascii="Arial" w:eastAsiaTheme="minorHAnsi" w:hAnsi="Arial" w:cs="Arial"/>
          <w:b/>
          <w:sz w:val="22"/>
          <w:szCs w:val="22"/>
          <w:lang w:val="fr-FR"/>
        </w:rPr>
        <w:t>est en cours de construction à Oberhausen</w:t>
      </w:r>
    </w:p>
    <w:p w:rsidR="00DE09AB" w:rsidRPr="004459BF" w:rsidRDefault="00031218"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fr-FR" w:eastAsia="en-US"/>
        </w:rPr>
      </w:pPr>
      <w:r w:rsidRPr="004459BF">
        <w:rPr>
          <w:rFonts w:ascii="Arial" w:eastAsiaTheme="minorHAnsi" w:hAnsi="Arial" w:cs="Arial"/>
          <w:b/>
          <w:sz w:val="22"/>
          <w:szCs w:val="22"/>
          <w:lang w:val="fr-FR"/>
        </w:rPr>
        <w:t>Des robots TGW chargent les véhicules de livraison de manière entièrement automatique</w:t>
      </w:r>
    </w:p>
    <w:p w:rsidR="00F37D25" w:rsidRPr="004459BF" w:rsidRDefault="00F37D25" w:rsidP="00F37D25">
      <w:pPr>
        <w:pStyle w:val="StandardWeb"/>
        <w:shd w:val="clear" w:color="auto" w:fill="FFFFFF"/>
        <w:spacing w:before="0" w:beforeAutospacing="0" w:after="0" w:afterAutospacing="0" w:line="360" w:lineRule="auto"/>
        <w:ind w:left="720" w:right="1837"/>
        <w:rPr>
          <w:rFonts w:ascii="Arial" w:eastAsiaTheme="minorHAnsi" w:hAnsi="Arial" w:cs="Arial"/>
          <w:b/>
          <w:lang w:val="fr-FR" w:eastAsia="en-US"/>
        </w:rPr>
      </w:pPr>
    </w:p>
    <w:p w:rsidR="00175251" w:rsidRPr="004459BF" w:rsidRDefault="005B0873" w:rsidP="00D976FC">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r w:rsidRPr="004459BF">
        <w:rPr>
          <w:rFonts w:ascii="Arial" w:eastAsiaTheme="minorHAnsi" w:hAnsi="Arial" w:cs="Arial"/>
          <w:b/>
          <w:sz w:val="20"/>
          <w:szCs w:val="20"/>
          <w:lang w:val="fr-FR"/>
        </w:rPr>
        <w:t>(Marchtrenk, le 13 juillet 2022) Le</w:t>
      </w:r>
      <w:r w:rsidRPr="004459BF">
        <w:rPr>
          <w:rFonts w:ascii="Arial" w:hAnsi="Arial" w:cs="Arial"/>
          <w:b/>
          <w:sz w:val="20"/>
          <w:szCs w:val="20"/>
          <w:lang w:val="fr-FR"/>
        </w:rPr>
        <w:t xml:space="preserve"> supermarché en ligne néerlandais fait </w:t>
      </w:r>
      <w:r w:rsidR="000B6F90">
        <w:rPr>
          <w:rFonts w:ascii="Arial" w:hAnsi="Arial" w:cs="Arial"/>
          <w:b/>
          <w:sz w:val="20"/>
          <w:szCs w:val="20"/>
          <w:lang w:val="fr-FR"/>
        </w:rPr>
        <w:t xml:space="preserve">une nouvelle fois </w:t>
      </w:r>
      <w:r w:rsidRPr="004459BF">
        <w:rPr>
          <w:rFonts w:ascii="Arial" w:hAnsi="Arial" w:cs="Arial"/>
          <w:b/>
          <w:sz w:val="20"/>
          <w:szCs w:val="20"/>
          <w:lang w:val="fr-FR"/>
        </w:rPr>
        <w:t>confiance au savoir-faire et à l'expérience du spécialiste intralogistique TGW. Un centre d</w:t>
      </w:r>
      <w:r w:rsidR="000B6F90">
        <w:rPr>
          <w:rFonts w:ascii="Arial" w:hAnsi="Arial" w:cs="Arial"/>
          <w:b/>
          <w:sz w:val="20"/>
          <w:szCs w:val="20"/>
          <w:lang w:val="fr-FR"/>
        </w:rPr>
        <w:t>e préparation</w:t>
      </w:r>
      <w:r w:rsidRPr="004459BF">
        <w:rPr>
          <w:rFonts w:ascii="Arial" w:hAnsi="Arial" w:cs="Arial"/>
          <w:b/>
          <w:sz w:val="20"/>
          <w:szCs w:val="20"/>
          <w:lang w:val="fr-FR"/>
        </w:rPr>
        <w:t xml:space="preserve"> des commandes performant avec lequel Picnic </w:t>
      </w:r>
      <w:r w:rsidR="00F512CD">
        <w:rPr>
          <w:rFonts w:ascii="Arial" w:hAnsi="Arial" w:cs="Arial"/>
          <w:b/>
          <w:sz w:val="20"/>
          <w:szCs w:val="20"/>
          <w:lang w:val="fr-FR"/>
        </w:rPr>
        <w:t>s’arme pour répondre à</w:t>
      </w:r>
      <w:r w:rsidRPr="004459BF">
        <w:rPr>
          <w:rFonts w:ascii="Arial" w:hAnsi="Arial" w:cs="Arial"/>
          <w:b/>
          <w:sz w:val="20"/>
          <w:szCs w:val="20"/>
          <w:lang w:val="fr-FR"/>
        </w:rPr>
        <w:t xml:space="preserve"> </w:t>
      </w:r>
      <w:r w:rsidR="00CB18EC">
        <w:rPr>
          <w:rFonts w:ascii="Arial" w:hAnsi="Arial" w:cs="Arial"/>
          <w:b/>
          <w:sz w:val="20"/>
          <w:szCs w:val="20"/>
          <w:lang w:val="fr-FR"/>
        </w:rPr>
        <w:t>s</w:t>
      </w:r>
      <w:r w:rsidRPr="004459BF">
        <w:rPr>
          <w:rFonts w:ascii="Arial" w:hAnsi="Arial" w:cs="Arial"/>
          <w:b/>
          <w:sz w:val="20"/>
          <w:szCs w:val="20"/>
          <w:lang w:val="fr-FR"/>
        </w:rPr>
        <w:t>a croissance continue sur le marché allemand verra le jour d'ici l'été 2024 à Oberhausen, en Rhénanie-du-Nord-Westphalie. Les deux entreprises collaborent étroitement</w:t>
      </w:r>
      <w:r w:rsidR="000B6F90">
        <w:rPr>
          <w:rFonts w:ascii="Arial" w:hAnsi="Arial" w:cs="Arial"/>
          <w:b/>
          <w:sz w:val="20"/>
          <w:szCs w:val="20"/>
          <w:lang w:val="fr-FR"/>
        </w:rPr>
        <w:t xml:space="preserve"> depuis le</w:t>
      </w:r>
      <w:r w:rsidRPr="004459BF">
        <w:rPr>
          <w:rFonts w:ascii="Arial" w:hAnsi="Arial" w:cs="Arial"/>
          <w:b/>
          <w:sz w:val="20"/>
          <w:szCs w:val="20"/>
          <w:lang w:val="fr-FR"/>
        </w:rPr>
        <w:t xml:space="preserve"> premier système logistique réalisé en commun </w:t>
      </w:r>
      <w:r w:rsidR="000B6F90">
        <w:rPr>
          <w:rFonts w:ascii="Arial" w:hAnsi="Arial" w:cs="Arial"/>
          <w:b/>
          <w:sz w:val="20"/>
          <w:szCs w:val="20"/>
          <w:lang w:val="fr-FR"/>
        </w:rPr>
        <w:t xml:space="preserve">qui </w:t>
      </w:r>
      <w:r w:rsidRPr="004459BF">
        <w:rPr>
          <w:rFonts w:ascii="Arial" w:hAnsi="Arial" w:cs="Arial"/>
          <w:b/>
          <w:sz w:val="20"/>
          <w:szCs w:val="20"/>
          <w:lang w:val="fr-FR"/>
        </w:rPr>
        <w:t xml:space="preserve">a </w:t>
      </w:r>
      <w:r w:rsidR="000B6F90" w:rsidRPr="004459BF">
        <w:rPr>
          <w:rFonts w:ascii="Arial" w:hAnsi="Arial" w:cs="Arial"/>
          <w:b/>
          <w:sz w:val="20"/>
          <w:szCs w:val="20"/>
          <w:lang w:val="fr-FR"/>
        </w:rPr>
        <w:t xml:space="preserve">été </w:t>
      </w:r>
      <w:r w:rsidRPr="004459BF">
        <w:rPr>
          <w:rFonts w:ascii="Arial" w:hAnsi="Arial" w:cs="Arial"/>
          <w:b/>
          <w:sz w:val="20"/>
          <w:szCs w:val="20"/>
          <w:lang w:val="fr-FR"/>
        </w:rPr>
        <w:t>récemment mis en service à Utrecht.</w:t>
      </w:r>
    </w:p>
    <w:p w:rsidR="00D976FC" w:rsidRPr="004459BF" w:rsidRDefault="00D976FC" w:rsidP="00D976FC">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p>
    <w:p w:rsidR="00D976FC" w:rsidRPr="004459BF"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4459BF">
        <w:rPr>
          <w:rFonts w:ascii="Arial" w:hAnsi="Arial" w:cs="Arial"/>
          <w:sz w:val="20"/>
          <w:szCs w:val="20"/>
          <w:lang w:val="fr-FR"/>
        </w:rPr>
        <w:t>Picnic a été fondé</w:t>
      </w:r>
      <w:r w:rsidR="000B6F90">
        <w:rPr>
          <w:rFonts w:ascii="Arial" w:hAnsi="Arial" w:cs="Arial"/>
          <w:sz w:val="20"/>
          <w:szCs w:val="20"/>
          <w:lang w:val="fr-FR"/>
        </w:rPr>
        <w:t>e</w:t>
      </w:r>
      <w:r w:rsidRPr="004459BF">
        <w:rPr>
          <w:rFonts w:ascii="Arial" w:hAnsi="Arial" w:cs="Arial"/>
          <w:sz w:val="20"/>
          <w:szCs w:val="20"/>
          <w:lang w:val="fr-FR"/>
        </w:rPr>
        <w:t xml:space="preserve"> en 2015 à Amersfoort et est devenu</w:t>
      </w:r>
      <w:r w:rsidR="000B6F90">
        <w:rPr>
          <w:rFonts w:ascii="Arial" w:hAnsi="Arial" w:cs="Arial"/>
          <w:sz w:val="20"/>
          <w:szCs w:val="20"/>
          <w:lang w:val="fr-FR"/>
        </w:rPr>
        <w:t>e</w:t>
      </w:r>
      <w:r w:rsidRPr="004459BF">
        <w:rPr>
          <w:rFonts w:ascii="Arial" w:hAnsi="Arial" w:cs="Arial"/>
          <w:sz w:val="20"/>
          <w:szCs w:val="20"/>
          <w:lang w:val="fr-FR"/>
        </w:rPr>
        <w:t xml:space="preserve"> un leader européen d</w:t>
      </w:r>
      <w:r w:rsidR="00B86928">
        <w:rPr>
          <w:rFonts w:ascii="Arial" w:hAnsi="Arial" w:cs="Arial"/>
          <w:sz w:val="20"/>
          <w:szCs w:val="20"/>
          <w:lang w:val="fr-FR"/>
        </w:rPr>
        <w:t>e l’e-com alimentaire</w:t>
      </w:r>
      <w:r w:rsidRPr="004459BF">
        <w:rPr>
          <w:rFonts w:ascii="Arial" w:hAnsi="Arial" w:cs="Arial"/>
          <w:sz w:val="20"/>
          <w:szCs w:val="20"/>
          <w:lang w:val="fr-FR"/>
        </w:rPr>
        <w:t xml:space="preserve"> en quelques années. Le supermarché en ligne en pleine croissance est actuellement </w:t>
      </w:r>
      <w:r w:rsidR="00B23475">
        <w:rPr>
          <w:rFonts w:ascii="Arial" w:hAnsi="Arial" w:cs="Arial"/>
          <w:sz w:val="20"/>
          <w:szCs w:val="20"/>
          <w:lang w:val="fr-FR"/>
        </w:rPr>
        <w:t>présent</w:t>
      </w:r>
      <w:r w:rsidR="00B23475" w:rsidRPr="004459BF">
        <w:rPr>
          <w:rFonts w:ascii="Arial" w:hAnsi="Arial" w:cs="Arial"/>
          <w:sz w:val="20"/>
          <w:szCs w:val="20"/>
          <w:lang w:val="fr-FR"/>
        </w:rPr>
        <w:t xml:space="preserve"> </w:t>
      </w:r>
      <w:r w:rsidRPr="004459BF">
        <w:rPr>
          <w:rFonts w:ascii="Arial" w:hAnsi="Arial" w:cs="Arial"/>
          <w:sz w:val="20"/>
          <w:szCs w:val="20"/>
          <w:lang w:val="fr-FR"/>
        </w:rPr>
        <w:t xml:space="preserve">aux Pays-Bas, en Allemagne et en France. Les commandes sont passées </w:t>
      </w:r>
      <w:r w:rsidR="00B23475">
        <w:rPr>
          <w:rFonts w:ascii="Arial" w:hAnsi="Arial" w:cs="Arial"/>
          <w:sz w:val="20"/>
          <w:szCs w:val="20"/>
          <w:lang w:val="fr-FR"/>
        </w:rPr>
        <w:t>sur</w:t>
      </w:r>
      <w:r w:rsidR="00B23475" w:rsidRPr="004459BF">
        <w:rPr>
          <w:rFonts w:ascii="Arial" w:hAnsi="Arial" w:cs="Arial"/>
          <w:sz w:val="20"/>
          <w:szCs w:val="20"/>
          <w:lang w:val="fr-FR"/>
        </w:rPr>
        <w:t xml:space="preserve"> </w:t>
      </w:r>
      <w:r w:rsidRPr="004459BF">
        <w:rPr>
          <w:rFonts w:ascii="Arial" w:hAnsi="Arial" w:cs="Arial"/>
          <w:sz w:val="20"/>
          <w:szCs w:val="20"/>
          <w:lang w:val="fr-FR"/>
        </w:rPr>
        <w:t>une application intuitive et les livraisons sont effectuées par des véhicules électriques écologiques. Commandés avant 22 h, les aliments frais, réfrigérés et surgelés arrivent à votre porte le lendemain. Grâce au modèle du « laitier d’autrefois », la livraison est effectué</w:t>
      </w:r>
      <w:r w:rsidR="004459BF">
        <w:rPr>
          <w:rFonts w:ascii="Arial" w:hAnsi="Arial" w:cs="Arial"/>
          <w:sz w:val="20"/>
          <w:szCs w:val="20"/>
          <w:lang w:val="fr-FR"/>
        </w:rPr>
        <w:t>e</w:t>
      </w:r>
      <w:r w:rsidRPr="004459BF">
        <w:rPr>
          <w:rFonts w:ascii="Arial" w:hAnsi="Arial" w:cs="Arial"/>
          <w:sz w:val="20"/>
          <w:szCs w:val="20"/>
          <w:lang w:val="fr-FR"/>
        </w:rPr>
        <w:t xml:space="preserve"> à la minute près et sans frais de livraison.</w:t>
      </w:r>
    </w:p>
    <w:p w:rsidR="00D976FC" w:rsidRPr="004459BF"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D976FC" w:rsidRPr="004459BF" w:rsidRDefault="001D490C" w:rsidP="00D976FC">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r w:rsidRPr="004459BF">
        <w:rPr>
          <w:rFonts w:ascii="Arial" w:hAnsi="Arial" w:cs="Arial"/>
          <w:b/>
          <w:sz w:val="20"/>
          <w:szCs w:val="20"/>
          <w:lang w:val="fr-FR"/>
        </w:rPr>
        <w:t xml:space="preserve">Trois zones de température pour </w:t>
      </w:r>
      <w:r w:rsidR="00B23475">
        <w:rPr>
          <w:rFonts w:ascii="Arial" w:hAnsi="Arial" w:cs="Arial"/>
          <w:b/>
          <w:sz w:val="20"/>
          <w:szCs w:val="20"/>
          <w:lang w:val="fr-FR"/>
        </w:rPr>
        <w:t>une</w:t>
      </w:r>
      <w:r w:rsidR="00B23475" w:rsidRPr="004459BF">
        <w:rPr>
          <w:rFonts w:ascii="Arial" w:hAnsi="Arial" w:cs="Arial"/>
          <w:b/>
          <w:sz w:val="20"/>
          <w:szCs w:val="20"/>
          <w:lang w:val="fr-FR"/>
        </w:rPr>
        <w:t xml:space="preserve"> </w:t>
      </w:r>
      <w:r w:rsidRPr="004459BF">
        <w:rPr>
          <w:rFonts w:ascii="Arial" w:hAnsi="Arial" w:cs="Arial"/>
          <w:b/>
          <w:sz w:val="20"/>
          <w:szCs w:val="20"/>
          <w:lang w:val="fr-FR"/>
        </w:rPr>
        <w:t>qualité optimale des produits</w:t>
      </w:r>
    </w:p>
    <w:p w:rsidR="00D976FC" w:rsidRPr="004459BF"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F81F53"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4459BF">
        <w:rPr>
          <w:rFonts w:ascii="Arial" w:hAnsi="Arial" w:cs="Arial"/>
          <w:sz w:val="20"/>
          <w:szCs w:val="20"/>
          <w:lang w:val="fr-FR"/>
        </w:rPr>
        <w:t>Afin de poursuivre son expansion sur le marché allemand, Picnic construit un centre d</w:t>
      </w:r>
      <w:r w:rsidR="000B6F90">
        <w:rPr>
          <w:rFonts w:ascii="Arial" w:hAnsi="Arial" w:cs="Arial"/>
          <w:sz w:val="20"/>
          <w:szCs w:val="20"/>
          <w:lang w:val="fr-FR"/>
        </w:rPr>
        <w:t xml:space="preserve">e préparation </w:t>
      </w:r>
      <w:r w:rsidRPr="004459BF">
        <w:rPr>
          <w:rFonts w:ascii="Arial" w:hAnsi="Arial" w:cs="Arial"/>
          <w:sz w:val="20"/>
          <w:szCs w:val="20"/>
          <w:lang w:val="fr-FR"/>
        </w:rPr>
        <w:t xml:space="preserve">des commandes </w:t>
      </w:r>
      <w:r w:rsidR="000B6F90">
        <w:rPr>
          <w:rFonts w:ascii="Arial" w:hAnsi="Arial" w:cs="Arial"/>
          <w:sz w:val="20"/>
          <w:szCs w:val="20"/>
          <w:lang w:val="fr-FR"/>
        </w:rPr>
        <w:t>entièrement</w:t>
      </w:r>
      <w:r w:rsidR="000B6F90" w:rsidRPr="004459BF">
        <w:rPr>
          <w:rFonts w:ascii="Arial" w:hAnsi="Arial" w:cs="Arial"/>
          <w:sz w:val="20"/>
          <w:szCs w:val="20"/>
          <w:lang w:val="fr-FR"/>
        </w:rPr>
        <w:t xml:space="preserve"> </w:t>
      </w:r>
      <w:r w:rsidRPr="004459BF">
        <w:rPr>
          <w:rFonts w:ascii="Arial" w:hAnsi="Arial" w:cs="Arial"/>
          <w:sz w:val="20"/>
          <w:szCs w:val="20"/>
          <w:lang w:val="fr-FR"/>
        </w:rPr>
        <w:t xml:space="preserve">automatisé au cœur de la région de la Ruhr. </w:t>
      </w:r>
      <w:r w:rsidRPr="004459BF">
        <w:rPr>
          <w:rFonts w:ascii="Arial" w:hAnsi="Arial" w:cs="Arial"/>
          <w:sz w:val="20"/>
          <w:szCs w:val="20"/>
          <w:lang w:val="fr-FR"/>
        </w:rPr>
        <w:lastRenderedPageBreak/>
        <w:t xml:space="preserve">Le système </w:t>
      </w:r>
      <w:r w:rsidR="000B6F90">
        <w:rPr>
          <w:rFonts w:ascii="Arial" w:hAnsi="Arial" w:cs="Arial"/>
          <w:sz w:val="20"/>
          <w:szCs w:val="20"/>
          <w:lang w:val="fr-FR"/>
        </w:rPr>
        <w:t xml:space="preserve">goods-to-person </w:t>
      </w:r>
      <w:r w:rsidRPr="004459BF">
        <w:rPr>
          <w:rFonts w:ascii="Arial" w:hAnsi="Arial" w:cs="Arial"/>
          <w:sz w:val="20"/>
          <w:szCs w:val="20"/>
          <w:lang w:val="fr-FR"/>
        </w:rPr>
        <w:t>FlashPick</w:t>
      </w:r>
      <w:r w:rsidRPr="004459BF">
        <w:rPr>
          <w:rFonts w:ascii="Arial" w:hAnsi="Arial" w:cs="Arial"/>
          <w:sz w:val="20"/>
          <w:szCs w:val="20"/>
          <w:vertAlign w:val="superscript"/>
          <w:lang w:val="fr-FR"/>
        </w:rPr>
        <w:t>®</w:t>
      </w:r>
      <w:r w:rsidRPr="004459BF">
        <w:rPr>
          <w:rFonts w:ascii="Arial" w:hAnsi="Arial" w:cs="Arial"/>
          <w:sz w:val="20"/>
          <w:szCs w:val="20"/>
          <w:lang w:val="fr-FR"/>
        </w:rPr>
        <w:t xml:space="preserve"> </w:t>
      </w:r>
      <w:r w:rsidR="000B6F90">
        <w:rPr>
          <w:rFonts w:ascii="Arial" w:hAnsi="Arial" w:cs="Arial"/>
          <w:sz w:val="20"/>
          <w:szCs w:val="20"/>
          <w:lang w:val="fr-FR"/>
        </w:rPr>
        <w:t>de</w:t>
      </w:r>
      <w:r w:rsidRPr="004459BF">
        <w:rPr>
          <w:rFonts w:ascii="Arial" w:hAnsi="Arial" w:cs="Arial"/>
          <w:sz w:val="20"/>
          <w:szCs w:val="20"/>
          <w:lang w:val="fr-FR"/>
        </w:rPr>
        <w:t xml:space="preserve"> TGW est performant, fiable et extrêmement flexible, offrant ainsi </w:t>
      </w:r>
      <w:r w:rsidR="00B86928">
        <w:rPr>
          <w:rFonts w:ascii="Arial" w:hAnsi="Arial" w:cs="Arial"/>
          <w:sz w:val="20"/>
          <w:szCs w:val="20"/>
          <w:lang w:val="fr-FR"/>
        </w:rPr>
        <w:t>un</w:t>
      </w:r>
      <w:r w:rsidR="00B86928" w:rsidRPr="004459BF">
        <w:rPr>
          <w:rFonts w:ascii="Arial" w:hAnsi="Arial" w:cs="Arial"/>
          <w:sz w:val="20"/>
          <w:szCs w:val="20"/>
          <w:lang w:val="fr-FR"/>
        </w:rPr>
        <w:t xml:space="preserve"> </w:t>
      </w:r>
      <w:r w:rsidRPr="004459BF">
        <w:rPr>
          <w:rFonts w:ascii="Arial" w:hAnsi="Arial" w:cs="Arial"/>
          <w:sz w:val="20"/>
          <w:szCs w:val="20"/>
          <w:lang w:val="fr-FR"/>
        </w:rPr>
        <w:t xml:space="preserve">service client </w:t>
      </w:r>
      <w:r w:rsidR="00B86928">
        <w:rPr>
          <w:rFonts w:ascii="Arial" w:hAnsi="Arial" w:cs="Arial"/>
          <w:sz w:val="20"/>
          <w:szCs w:val="20"/>
          <w:lang w:val="fr-FR"/>
        </w:rPr>
        <w:t>optimal.</w:t>
      </w:r>
      <w:r w:rsidRPr="004459BF">
        <w:rPr>
          <w:rFonts w:ascii="Arial" w:hAnsi="Arial" w:cs="Arial"/>
          <w:sz w:val="20"/>
          <w:szCs w:val="20"/>
          <w:lang w:val="fr-FR"/>
        </w:rPr>
        <w:t xml:space="preserve"> L'élément central est un système shuttle </w:t>
      </w:r>
      <w:r w:rsidR="000B6F90">
        <w:rPr>
          <w:rFonts w:ascii="Arial" w:hAnsi="Arial" w:cs="Arial"/>
          <w:sz w:val="20"/>
          <w:szCs w:val="20"/>
          <w:lang w:val="fr-FR"/>
        </w:rPr>
        <w:t>de</w:t>
      </w:r>
      <w:r w:rsidRPr="004459BF">
        <w:rPr>
          <w:rFonts w:ascii="Arial" w:hAnsi="Arial" w:cs="Arial"/>
          <w:sz w:val="20"/>
          <w:szCs w:val="20"/>
          <w:lang w:val="fr-FR"/>
        </w:rPr>
        <w:t xml:space="preserve"> 40 allées. Les articles alimentaires et non alimentaires y sont stockés dans trois zones de température à 20, 4 et -25 degrés Celsius.</w:t>
      </w:r>
    </w:p>
    <w:p w:rsidR="004459BF" w:rsidRPr="004459BF" w:rsidRDefault="004459BF"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DE09AB" w:rsidRPr="004459BF" w:rsidRDefault="00DE09AB" w:rsidP="00DE09AB">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r w:rsidRPr="004459BF">
        <w:rPr>
          <w:rFonts w:ascii="Arial" w:hAnsi="Arial" w:cs="Arial"/>
          <w:b/>
          <w:sz w:val="20"/>
          <w:szCs w:val="20"/>
          <w:lang w:val="fr-FR"/>
        </w:rPr>
        <w:t>Des robots chargent les supports de transport</w:t>
      </w:r>
    </w:p>
    <w:p w:rsidR="00DE09AB" w:rsidRPr="004459BF" w:rsidRDefault="00DE09AB" w:rsidP="00DE09AB">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955315" w:rsidRPr="004459BF" w:rsidRDefault="00B86928" w:rsidP="00DE09AB">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Pr>
          <w:rFonts w:ascii="Arial" w:hAnsi="Arial" w:cs="Arial"/>
          <w:sz w:val="20"/>
          <w:szCs w:val="20"/>
          <w:lang w:val="fr-FR"/>
        </w:rPr>
        <w:t>La préparation d</w:t>
      </w:r>
      <w:r w:rsidR="00DE09AB" w:rsidRPr="004459BF">
        <w:rPr>
          <w:rFonts w:ascii="Arial" w:hAnsi="Arial" w:cs="Arial"/>
          <w:sz w:val="20"/>
          <w:szCs w:val="20"/>
          <w:lang w:val="fr-FR"/>
        </w:rPr>
        <w:t xml:space="preserve">es commandes des clients </w:t>
      </w:r>
      <w:r>
        <w:rPr>
          <w:rFonts w:ascii="Arial" w:hAnsi="Arial" w:cs="Arial"/>
          <w:sz w:val="20"/>
          <w:szCs w:val="20"/>
          <w:lang w:val="fr-FR"/>
        </w:rPr>
        <w:t>démarre sur l’</w:t>
      </w:r>
      <w:r w:rsidR="00DE09AB" w:rsidRPr="004459BF">
        <w:rPr>
          <w:rFonts w:ascii="Arial" w:hAnsi="Arial" w:cs="Arial"/>
          <w:sz w:val="20"/>
          <w:szCs w:val="20"/>
          <w:lang w:val="fr-FR"/>
        </w:rPr>
        <w:t>un</w:t>
      </w:r>
      <w:r w:rsidR="004459BF">
        <w:rPr>
          <w:rFonts w:ascii="Arial" w:hAnsi="Arial" w:cs="Arial"/>
          <w:sz w:val="20"/>
          <w:szCs w:val="20"/>
          <w:lang w:val="fr-FR"/>
        </w:rPr>
        <w:t>e</w:t>
      </w:r>
      <w:r w:rsidR="00DE09AB" w:rsidRPr="004459BF">
        <w:rPr>
          <w:rFonts w:ascii="Arial" w:hAnsi="Arial" w:cs="Arial"/>
          <w:sz w:val="20"/>
          <w:szCs w:val="20"/>
          <w:lang w:val="fr-FR"/>
        </w:rPr>
        <w:t xml:space="preserve"> des 60 stations de préparation de commandes PickCenter One ergonomiques ou dans la zone de préparation de commandes</w:t>
      </w:r>
      <w:r w:rsidR="00094619">
        <w:rPr>
          <w:rFonts w:ascii="Arial" w:hAnsi="Arial" w:cs="Arial"/>
          <w:sz w:val="20"/>
          <w:szCs w:val="20"/>
          <w:lang w:val="fr-FR"/>
        </w:rPr>
        <w:t xml:space="preserve"> dédiée aux</w:t>
      </w:r>
      <w:r w:rsidR="00DE09AB" w:rsidRPr="004459BF">
        <w:rPr>
          <w:rFonts w:ascii="Arial" w:hAnsi="Arial" w:cs="Arial"/>
          <w:sz w:val="20"/>
          <w:szCs w:val="20"/>
          <w:lang w:val="fr-FR"/>
        </w:rPr>
        <w:t xml:space="preserve"> produits à grand volume et </w:t>
      </w:r>
      <w:r w:rsidR="00094619">
        <w:rPr>
          <w:rFonts w:ascii="Arial" w:hAnsi="Arial" w:cs="Arial"/>
          <w:sz w:val="20"/>
          <w:szCs w:val="20"/>
          <w:lang w:val="fr-FR"/>
        </w:rPr>
        <w:t>aux</w:t>
      </w:r>
      <w:r w:rsidR="00094619" w:rsidRPr="004459BF">
        <w:rPr>
          <w:rFonts w:ascii="Arial" w:hAnsi="Arial" w:cs="Arial"/>
          <w:sz w:val="20"/>
          <w:szCs w:val="20"/>
          <w:lang w:val="fr-FR"/>
        </w:rPr>
        <w:t xml:space="preserve"> </w:t>
      </w:r>
      <w:r w:rsidR="00DE09AB" w:rsidRPr="004459BF">
        <w:rPr>
          <w:rFonts w:ascii="Arial" w:hAnsi="Arial" w:cs="Arial"/>
          <w:sz w:val="20"/>
          <w:szCs w:val="20"/>
          <w:lang w:val="fr-FR"/>
        </w:rPr>
        <w:t>article</w:t>
      </w:r>
      <w:r w:rsidR="008316C0">
        <w:rPr>
          <w:rFonts w:ascii="Arial" w:hAnsi="Arial" w:cs="Arial"/>
          <w:sz w:val="20"/>
          <w:szCs w:val="20"/>
          <w:lang w:val="fr-FR"/>
        </w:rPr>
        <w:t>s</w:t>
      </w:r>
      <w:r w:rsidR="00DE09AB" w:rsidRPr="004459BF">
        <w:rPr>
          <w:rFonts w:ascii="Arial" w:hAnsi="Arial" w:cs="Arial"/>
          <w:sz w:val="20"/>
          <w:szCs w:val="20"/>
          <w:lang w:val="fr-FR"/>
        </w:rPr>
        <w:t xml:space="preserve"> à forte rotation. </w:t>
      </w:r>
      <w:r w:rsidR="00094619">
        <w:rPr>
          <w:rFonts w:ascii="Arial" w:hAnsi="Arial" w:cs="Arial"/>
          <w:sz w:val="20"/>
          <w:szCs w:val="20"/>
          <w:lang w:val="fr-FR"/>
        </w:rPr>
        <w:t>L</w:t>
      </w:r>
      <w:r w:rsidR="00DE09AB" w:rsidRPr="004459BF">
        <w:rPr>
          <w:rFonts w:ascii="Arial" w:hAnsi="Arial" w:cs="Arial"/>
          <w:sz w:val="20"/>
          <w:szCs w:val="20"/>
          <w:lang w:val="fr-FR"/>
        </w:rPr>
        <w:t xml:space="preserve">es commandes </w:t>
      </w:r>
      <w:r w:rsidR="00094619" w:rsidRPr="004459BF">
        <w:rPr>
          <w:rFonts w:ascii="Arial" w:hAnsi="Arial" w:cs="Arial"/>
          <w:sz w:val="20"/>
          <w:szCs w:val="20"/>
          <w:lang w:val="fr-FR"/>
        </w:rPr>
        <w:t xml:space="preserve">sont </w:t>
      </w:r>
      <w:r w:rsidR="00094619">
        <w:rPr>
          <w:rFonts w:ascii="Arial" w:hAnsi="Arial" w:cs="Arial"/>
          <w:sz w:val="20"/>
          <w:szCs w:val="20"/>
          <w:lang w:val="fr-FR"/>
        </w:rPr>
        <w:t xml:space="preserve">alors </w:t>
      </w:r>
      <w:r w:rsidR="00094619" w:rsidRPr="004459BF">
        <w:rPr>
          <w:rFonts w:ascii="Arial" w:hAnsi="Arial" w:cs="Arial"/>
          <w:sz w:val="20"/>
          <w:szCs w:val="20"/>
          <w:lang w:val="fr-FR"/>
        </w:rPr>
        <w:t>consolidées</w:t>
      </w:r>
      <w:r w:rsidR="00094619">
        <w:rPr>
          <w:rFonts w:ascii="Arial" w:hAnsi="Arial" w:cs="Arial"/>
          <w:sz w:val="20"/>
          <w:szCs w:val="20"/>
          <w:lang w:val="fr-FR"/>
        </w:rPr>
        <w:t xml:space="preserve"> dans</w:t>
      </w:r>
      <w:r>
        <w:rPr>
          <w:rFonts w:ascii="Arial" w:hAnsi="Arial" w:cs="Arial"/>
          <w:sz w:val="20"/>
          <w:szCs w:val="20"/>
          <w:lang w:val="fr-FR"/>
        </w:rPr>
        <w:t xml:space="preserve"> </w:t>
      </w:r>
      <w:r w:rsidR="00094619">
        <w:rPr>
          <w:rFonts w:ascii="Arial" w:hAnsi="Arial" w:cs="Arial"/>
          <w:sz w:val="20"/>
          <w:szCs w:val="20"/>
          <w:lang w:val="fr-FR"/>
        </w:rPr>
        <w:t>une</w:t>
      </w:r>
      <w:r>
        <w:rPr>
          <w:rFonts w:ascii="Arial" w:hAnsi="Arial" w:cs="Arial"/>
          <w:sz w:val="20"/>
          <w:szCs w:val="20"/>
          <w:lang w:val="fr-FR"/>
        </w:rPr>
        <w:t xml:space="preserve"> zone </w:t>
      </w:r>
      <w:r w:rsidR="00DE09AB" w:rsidRPr="004459BF">
        <w:rPr>
          <w:rFonts w:ascii="Arial" w:hAnsi="Arial" w:cs="Arial"/>
          <w:sz w:val="20"/>
          <w:szCs w:val="20"/>
          <w:lang w:val="fr-FR"/>
        </w:rPr>
        <w:t>tampon automatisé</w:t>
      </w:r>
      <w:r>
        <w:rPr>
          <w:rFonts w:ascii="Arial" w:hAnsi="Arial" w:cs="Arial"/>
          <w:sz w:val="20"/>
          <w:szCs w:val="20"/>
          <w:lang w:val="fr-FR"/>
        </w:rPr>
        <w:t>e</w:t>
      </w:r>
      <w:r w:rsidR="00DE09AB" w:rsidRPr="004459BF">
        <w:rPr>
          <w:rFonts w:ascii="Arial" w:hAnsi="Arial" w:cs="Arial"/>
          <w:sz w:val="20"/>
          <w:szCs w:val="20"/>
          <w:lang w:val="fr-FR"/>
        </w:rPr>
        <w:t>.</w:t>
      </w:r>
    </w:p>
    <w:p w:rsidR="0032274C" w:rsidRPr="004459BF" w:rsidRDefault="0032274C" w:rsidP="00DE09AB">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32274C" w:rsidRPr="004459BF" w:rsidRDefault="008316C0" w:rsidP="00DE09AB">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r>
        <w:rPr>
          <w:rFonts w:ascii="Arial" w:hAnsi="Arial" w:cs="Arial"/>
          <w:b/>
          <w:sz w:val="20"/>
          <w:szCs w:val="20"/>
          <w:lang w:val="fr-FR"/>
        </w:rPr>
        <w:t xml:space="preserve">Un niveau </w:t>
      </w:r>
      <w:r w:rsidR="0032274C" w:rsidRPr="004459BF">
        <w:rPr>
          <w:rFonts w:ascii="Arial" w:hAnsi="Arial" w:cs="Arial"/>
          <w:b/>
          <w:sz w:val="20"/>
          <w:szCs w:val="20"/>
          <w:lang w:val="fr-FR"/>
        </w:rPr>
        <w:t>d'automatisation</w:t>
      </w:r>
      <w:r>
        <w:rPr>
          <w:rFonts w:ascii="Arial" w:hAnsi="Arial" w:cs="Arial"/>
          <w:b/>
          <w:sz w:val="20"/>
          <w:szCs w:val="20"/>
          <w:lang w:val="fr-FR"/>
        </w:rPr>
        <w:t xml:space="preserve"> élevé</w:t>
      </w:r>
    </w:p>
    <w:p w:rsidR="00955315" w:rsidRPr="004459BF" w:rsidRDefault="00955315" w:rsidP="00DE09AB">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164886" w:rsidRPr="004459BF" w:rsidRDefault="00DE09AB" w:rsidP="00164886">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4459BF">
        <w:rPr>
          <w:rFonts w:ascii="Arial" w:hAnsi="Arial" w:cs="Arial"/>
          <w:sz w:val="20"/>
          <w:szCs w:val="20"/>
          <w:lang w:val="fr-FR"/>
        </w:rPr>
        <w:t>Juste avant le départ des camions vers les points de distribution locaux, les commandes sont déstockées et transférées vers un système robotisé développé par TGW. Il charge les bacs de préparation de</w:t>
      </w:r>
      <w:r w:rsidR="0038250E">
        <w:rPr>
          <w:rFonts w:ascii="Arial" w:hAnsi="Arial" w:cs="Arial"/>
          <w:sz w:val="20"/>
          <w:szCs w:val="20"/>
          <w:lang w:val="fr-FR"/>
        </w:rPr>
        <w:t>s</w:t>
      </w:r>
      <w:r w:rsidRPr="004459BF">
        <w:rPr>
          <w:rFonts w:ascii="Arial" w:hAnsi="Arial" w:cs="Arial"/>
          <w:sz w:val="20"/>
          <w:szCs w:val="20"/>
          <w:lang w:val="fr-FR"/>
        </w:rPr>
        <w:t xml:space="preserve"> commande</w:t>
      </w:r>
      <w:r w:rsidR="008316C0">
        <w:rPr>
          <w:rFonts w:ascii="Arial" w:hAnsi="Arial" w:cs="Arial"/>
          <w:sz w:val="20"/>
          <w:szCs w:val="20"/>
          <w:lang w:val="fr-FR"/>
        </w:rPr>
        <w:t>s</w:t>
      </w:r>
      <w:r w:rsidRPr="004459BF">
        <w:rPr>
          <w:rFonts w:ascii="Arial" w:hAnsi="Arial" w:cs="Arial"/>
          <w:sz w:val="20"/>
          <w:szCs w:val="20"/>
          <w:lang w:val="fr-FR"/>
        </w:rPr>
        <w:t xml:space="preserve"> client</w:t>
      </w:r>
      <w:r w:rsidR="008316C0">
        <w:rPr>
          <w:rFonts w:ascii="Arial" w:hAnsi="Arial" w:cs="Arial"/>
          <w:sz w:val="20"/>
          <w:szCs w:val="20"/>
          <w:lang w:val="fr-FR"/>
        </w:rPr>
        <w:t>s</w:t>
      </w:r>
      <w:r w:rsidRPr="004459BF">
        <w:rPr>
          <w:rFonts w:ascii="Arial" w:hAnsi="Arial" w:cs="Arial"/>
          <w:sz w:val="20"/>
          <w:szCs w:val="20"/>
          <w:lang w:val="fr-FR"/>
        </w:rPr>
        <w:t xml:space="preserve"> automatiquement dans des supports de transport et augmente ainsi l'efficacité.</w:t>
      </w:r>
    </w:p>
    <w:p w:rsidR="00DE09AB" w:rsidRPr="004459BF" w:rsidRDefault="00DE09AB"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154246" w:rsidRPr="004459BF" w:rsidRDefault="00533A13"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4459BF">
        <w:rPr>
          <w:rFonts w:ascii="Arial" w:hAnsi="Arial" w:cs="Arial"/>
          <w:sz w:val="20"/>
          <w:szCs w:val="20"/>
          <w:lang w:val="fr-FR"/>
        </w:rPr>
        <w:t>Grâce à la performance du système TGW FlashPick</w:t>
      </w:r>
      <w:r w:rsidRPr="004459BF">
        <w:rPr>
          <w:rFonts w:ascii="Arial" w:hAnsi="Arial" w:cs="Arial"/>
          <w:sz w:val="20"/>
          <w:szCs w:val="20"/>
          <w:vertAlign w:val="superscript"/>
          <w:lang w:val="fr-FR"/>
        </w:rPr>
        <w:t>®</w:t>
      </w:r>
      <w:r w:rsidRPr="004459BF">
        <w:rPr>
          <w:rFonts w:ascii="Arial" w:hAnsi="Arial" w:cs="Arial"/>
          <w:sz w:val="20"/>
          <w:szCs w:val="20"/>
          <w:lang w:val="fr-FR"/>
        </w:rPr>
        <w:t xml:space="preserve"> et aux algorithmes Picnic, le centre d</w:t>
      </w:r>
      <w:r w:rsidR="00094619">
        <w:rPr>
          <w:rFonts w:ascii="Arial" w:hAnsi="Arial" w:cs="Arial"/>
          <w:sz w:val="20"/>
          <w:szCs w:val="20"/>
          <w:lang w:val="fr-FR"/>
        </w:rPr>
        <w:t>e prépara</w:t>
      </w:r>
      <w:r w:rsidRPr="004459BF">
        <w:rPr>
          <w:rFonts w:ascii="Arial" w:hAnsi="Arial" w:cs="Arial"/>
          <w:sz w:val="20"/>
          <w:szCs w:val="20"/>
          <w:lang w:val="fr-FR"/>
        </w:rPr>
        <w:t xml:space="preserve">tion des commandes est l'un des plus performants de sa catégorie. « Le projet d'Oberhausen est une nouvelle étape importante qui marque le prochain niveau de coopération avec Picnic. Cette nouvelle marque de confiance est une confirmation de notre étroite coopération », se réjouit Hans De Sutter, </w:t>
      </w:r>
      <w:r w:rsidR="0038250E">
        <w:rPr>
          <w:rFonts w:ascii="Arial" w:hAnsi="Arial" w:cs="Arial"/>
          <w:sz w:val="20"/>
          <w:szCs w:val="20"/>
          <w:lang w:val="fr-FR"/>
        </w:rPr>
        <w:t>Directeur général de</w:t>
      </w:r>
      <w:r w:rsidRPr="004459BF">
        <w:rPr>
          <w:rFonts w:ascii="Arial" w:hAnsi="Arial" w:cs="Arial"/>
          <w:sz w:val="20"/>
          <w:szCs w:val="20"/>
          <w:lang w:val="fr-FR"/>
        </w:rPr>
        <w:t xml:space="preserve"> TGW Benelux.</w:t>
      </w:r>
    </w:p>
    <w:p w:rsidR="00154246" w:rsidRPr="004459BF" w:rsidRDefault="00154246"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F71D1A" w:rsidRPr="004459BF" w:rsidRDefault="004E6D4C"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4459BF">
        <w:rPr>
          <w:rFonts w:ascii="Arial" w:hAnsi="Arial" w:cs="Arial"/>
          <w:sz w:val="20"/>
          <w:szCs w:val="20"/>
          <w:lang w:val="fr-FR"/>
        </w:rPr>
        <w:t>Frederik Nieuwenhuys, cofondateur de Picnic, ajoute : « TGW est un partenaire formidable qui rend possible ce projet de grande envergure avec Picn</w:t>
      </w:r>
      <w:r w:rsidR="0036071A">
        <w:rPr>
          <w:rFonts w:ascii="Arial" w:hAnsi="Arial" w:cs="Arial"/>
          <w:sz w:val="20"/>
          <w:szCs w:val="20"/>
          <w:lang w:val="fr-FR"/>
        </w:rPr>
        <w:t>ic. La combinaison de l'équipe t</w:t>
      </w:r>
      <w:r w:rsidRPr="004459BF">
        <w:rPr>
          <w:rFonts w:ascii="Arial" w:hAnsi="Arial" w:cs="Arial"/>
          <w:sz w:val="20"/>
          <w:szCs w:val="20"/>
          <w:lang w:val="fr-FR"/>
        </w:rPr>
        <w:t>ech</w:t>
      </w:r>
      <w:r w:rsidR="0036071A">
        <w:rPr>
          <w:rFonts w:ascii="Arial" w:hAnsi="Arial" w:cs="Arial"/>
          <w:sz w:val="20"/>
          <w:szCs w:val="20"/>
          <w:lang w:val="fr-FR"/>
        </w:rPr>
        <w:t>nique</w:t>
      </w:r>
      <w:r w:rsidRPr="004459BF">
        <w:rPr>
          <w:rFonts w:ascii="Arial" w:hAnsi="Arial" w:cs="Arial"/>
          <w:sz w:val="20"/>
          <w:szCs w:val="20"/>
          <w:lang w:val="fr-FR"/>
        </w:rPr>
        <w:t xml:space="preserve"> Picnic et la technologie TGW montre</w:t>
      </w:r>
      <w:r w:rsidR="00094619">
        <w:rPr>
          <w:rFonts w:ascii="Arial" w:hAnsi="Arial" w:cs="Arial"/>
          <w:sz w:val="20"/>
          <w:szCs w:val="20"/>
          <w:lang w:val="fr-FR"/>
        </w:rPr>
        <w:t>nt</w:t>
      </w:r>
      <w:r w:rsidRPr="004459BF">
        <w:rPr>
          <w:rFonts w:ascii="Arial" w:hAnsi="Arial" w:cs="Arial"/>
          <w:sz w:val="20"/>
          <w:szCs w:val="20"/>
          <w:lang w:val="fr-FR"/>
        </w:rPr>
        <w:t xml:space="preserve"> que nous pouvons offrir un service encore meilleur à nos clients et que nous sommes ainsi une référence dans le secteur. »</w:t>
      </w:r>
    </w:p>
    <w:p w:rsidR="00D976FC" w:rsidRPr="004459BF"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D976FC" w:rsidRPr="004459BF"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D976FC" w:rsidRPr="004459BF"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EA01B6" w:rsidRPr="00EA01B6" w:rsidRDefault="009A4564" w:rsidP="0073483D">
      <w:pPr>
        <w:pStyle w:val="StandardWeb"/>
        <w:shd w:val="clear" w:color="auto" w:fill="FFFFFF"/>
        <w:spacing w:before="0" w:beforeAutospacing="0" w:after="0" w:afterAutospacing="0" w:line="360" w:lineRule="auto"/>
        <w:ind w:right="1837"/>
        <w:rPr>
          <w:rFonts w:ascii="Arial" w:hAnsi="Arial" w:cs="Arial"/>
          <w:sz w:val="20"/>
          <w:szCs w:val="20"/>
        </w:rPr>
      </w:pPr>
      <w:hyperlink r:id="rId11" w:history="1">
        <w:r w:rsidR="00EA01B6" w:rsidRPr="00EA01B6">
          <w:rPr>
            <w:rStyle w:val="Hyperlink"/>
            <w:rFonts w:ascii="Arial" w:hAnsi="Arial" w:cs="Arial"/>
            <w:sz w:val="20"/>
            <w:szCs w:val="20"/>
          </w:rPr>
          <w:t>www.tgw-group.com</w:t>
        </w:r>
      </w:hyperlink>
    </w:p>
    <w:p w:rsidR="00D63500" w:rsidRPr="00EA01B6" w:rsidRDefault="009179C6" w:rsidP="0073483D">
      <w:pPr>
        <w:pStyle w:val="StandardWeb"/>
        <w:shd w:val="clear" w:color="auto" w:fill="FFFFFF"/>
        <w:spacing w:before="0" w:beforeAutospacing="0" w:after="0" w:afterAutospacing="0" w:line="360" w:lineRule="auto"/>
        <w:ind w:right="1837"/>
      </w:pPr>
      <w:r w:rsidRPr="004459BF">
        <w:rPr>
          <w:rFonts w:ascii="Arial" w:hAnsi="Arial" w:cs="Arial"/>
          <w:sz w:val="20"/>
          <w:szCs w:val="20"/>
          <w:lang w:val="fr-FR"/>
        </w:rPr>
        <w:br/>
      </w:r>
    </w:p>
    <w:p w:rsidR="003556D9" w:rsidRPr="004459BF"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0F039C" w:rsidRPr="004459BF"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4459BF">
        <w:rPr>
          <w:rFonts w:ascii="Arial" w:hAnsi="Arial" w:cs="Arial"/>
          <w:b/>
          <w:sz w:val="20"/>
          <w:szCs w:val="20"/>
          <w:lang w:val="fr-FR"/>
        </w:rPr>
        <w:lastRenderedPageBreak/>
        <w:t>À propos de TGW Logistics Group :</w:t>
      </w:r>
    </w:p>
    <w:p w:rsidR="000F039C" w:rsidRPr="004459BF" w:rsidRDefault="000F039C" w:rsidP="000F039C">
      <w:pPr>
        <w:spacing w:line="240" w:lineRule="auto"/>
        <w:ind w:right="1837"/>
        <w:rPr>
          <w:rFonts w:cs="Arial"/>
          <w:szCs w:val="20"/>
          <w:lang w:val="fr-FR"/>
        </w:rPr>
      </w:pPr>
      <w:r w:rsidRPr="004459BF">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de A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rsidR="000F039C" w:rsidRPr="004459BF" w:rsidRDefault="000F039C" w:rsidP="000F039C">
      <w:pPr>
        <w:tabs>
          <w:tab w:val="left" w:pos="1697"/>
        </w:tabs>
        <w:spacing w:line="240" w:lineRule="auto"/>
        <w:ind w:right="1837"/>
        <w:rPr>
          <w:rFonts w:cs="Arial"/>
          <w:szCs w:val="20"/>
          <w:lang w:val="fr-FR"/>
        </w:rPr>
      </w:pPr>
    </w:p>
    <w:p w:rsidR="000F039C" w:rsidRPr="004459BF" w:rsidRDefault="000F039C" w:rsidP="000F039C">
      <w:pPr>
        <w:spacing w:line="240" w:lineRule="auto"/>
        <w:ind w:right="1837"/>
        <w:rPr>
          <w:rFonts w:cs="Arial"/>
          <w:szCs w:val="20"/>
          <w:lang w:val="fr-FR"/>
        </w:rPr>
      </w:pPr>
      <w:r w:rsidRPr="004459BF">
        <w:rPr>
          <w:rFonts w:cs="Arial"/>
          <w:szCs w:val="20"/>
          <w:lang w:val="fr-FR"/>
        </w:rPr>
        <w:t>TGW Logistics Group a des filiales en Europe, en Chine et aux États-Unis et compte plus de 4 000 employés répartis dans le monde entier. Au cours de l'exercice 2020/21, l'entreprise a réalisé un chiffre d'affaires total de 813 millions d'euros.</w:t>
      </w:r>
    </w:p>
    <w:p w:rsidR="000F039C" w:rsidRPr="004459BF" w:rsidRDefault="000F039C" w:rsidP="000F039C">
      <w:pPr>
        <w:spacing w:line="240" w:lineRule="auto"/>
        <w:ind w:right="1837"/>
        <w:rPr>
          <w:rFonts w:cs="Arial"/>
          <w:szCs w:val="20"/>
          <w:lang w:val="fr-FR"/>
        </w:rPr>
      </w:pPr>
    </w:p>
    <w:p w:rsidR="000F039C" w:rsidRPr="004459BF" w:rsidRDefault="000F039C" w:rsidP="000F039C">
      <w:pPr>
        <w:spacing w:line="240" w:lineRule="auto"/>
        <w:ind w:right="1837"/>
        <w:rPr>
          <w:rFonts w:cs="Arial"/>
          <w:szCs w:val="20"/>
          <w:lang w:val="fr-FR"/>
        </w:rPr>
      </w:pPr>
    </w:p>
    <w:p w:rsidR="000F039C" w:rsidRPr="004459BF" w:rsidRDefault="000F039C" w:rsidP="000F039C">
      <w:pPr>
        <w:spacing w:line="240" w:lineRule="auto"/>
        <w:ind w:right="1837"/>
        <w:rPr>
          <w:rFonts w:cs="Arial"/>
          <w:szCs w:val="20"/>
          <w:lang w:val="fr-FR"/>
        </w:rPr>
      </w:pPr>
    </w:p>
    <w:p w:rsidR="000F039C" w:rsidRPr="004459BF" w:rsidRDefault="000F039C" w:rsidP="000F039C">
      <w:pPr>
        <w:spacing w:line="240" w:lineRule="auto"/>
        <w:ind w:right="1837"/>
        <w:rPr>
          <w:rFonts w:cs="Arial"/>
          <w:szCs w:val="20"/>
          <w:lang w:val="fr-FR"/>
        </w:rPr>
      </w:pPr>
    </w:p>
    <w:p w:rsidR="000F039C" w:rsidRPr="004459BF" w:rsidRDefault="000F039C" w:rsidP="000F039C">
      <w:pPr>
        <w:spacing w:line="240" w:lineRule="auto"/>
        <w:ind w:right="1837"/>
        <w:rPr>
          <w:rFonts w:cs="Arial"/>
          <w:b/>
          <w:szCs w:val="20"/>
          <w:lang w:val="fr-FR"/>
        </w:rPr>
      </w:pPr>
      <w:r w:rsidRPr="004459BF">
        <w:rPr>
          <w:rFonts w:cs="Arial"/>
          <w:b/>
          <w:szCs w:val="20"/>
          <w:lang w:val="fr-FR"/>
        </w:rPr>
        <w:t>Images</w:t>
      </w:r>
    </w:p>
    <w:p w:rsidR="000F039C" w:rsidRPr="004459BF" w:rsidRDefault="000F039C" w:rsidP="000F039C">
      <w:pPr>
        <w:spacing w:line="240" w:lineRule="auto"/>
        <w:ind w:right="1837"/>
        <w:rPr>
          <w:rFonts w:cs="Arial"/>
          <w:szCs w:val="20"/>
          <w:lang w:val="fr-FR"/>
        </w:rPr>
      </w:pPr>
      <w:r w:rsidRPr="004459BF">
        <w:rPr>
          <w:rFonts w:cs="Arial"/>
          <w:szCs w:val="20"/>
          <w:lang w:val="fr-FR"/>
        </w:rPr>
        <w:t>Reproduction avec indication de la source et pour les rapports de presse qui traitent essentiellement de TGW Logistics Group GmbH sans honoraires. Pas de reproduction sans honoraires pour des fins commerciales.</w:t>
      </w:r>
    </w:p>
    <w:p w:rsidR="000F039C" w:rsidRPr="004459BF" w:rsidRDefault="000F039C" w:rsidP="000F039C">
      <w:pPr>
        <w:spacing w:line="240" w:lineRule="auto"/>
        <w:ind w:right="1837"/>
        <w:rPr>
          <w:rFonts w:cs="Arial"/>
          <w:szCs w:val="20"/>
          <w:lang w:val="fr-FR"/>
        </w:rPr>
      </w:pPr>
    </w:p>
    <w:p w:rsidR="000F039C" w:rsidRPr="004459BF" w:rsidRDefault="000F039C" w:rsidP="000F039C">
      <w:pPr>
        <w:spacing w:line="240" w:lineRule="auto"/>
        <w:ind w:right="1837"/>
        <w:rPr>
          <w:rFonts w:cs="Arial"/>
          <w:szCs w:val="20"/>
          <w:lang w:val="fr-FR"/>
        </w:rPr>
      </w:pPr>
    </w:p>
    <w:p w:rsidR="000F039C" w:rsidRPr="004459BF" w:rsidRDefault="000F039C" w:rsidP="000F039C">
      <w:pPr>
        <w:spacing w:line="240" w:lineRule="auto"/>
        <w:ind w:right="1837"/>
        <w:rPr>
          <w:rFonts w:cs="Arial"/>
          <w:b/>
          <w:szCs w:val="20"/>
          <w:lang w:val="fr-FR"/>
        </w:rPr>
      </w:pPr>
      <w:r w:rsidRPr="004459BF">
        <w:rPr>
          <w:rFonts w:cs="Arial"/>
          <w:b/>
          <w:szCs w:val="20"/>
          <w:lang w:val="fr-FR"/>
        </w:rPr>
        <w:t>Contact :</w:t>
      </w:r>
    </w:p>
    <w:p w:rsidR="000F039C" w:rsidRPr="004459BF" w:rsidRDefault="000F039C" w:rsidP="000F039C">
      <w:pPr>
        <w:spacing w:line="240" w:lineRule="auto"/>
        <w:ind w:right="1837"/>
        <w:rPr>
          <w:rFonts w:cs="Arial"/>
          <w:szCs w:val="20"/>
          <w:lang w:val="fr-FR"/>
        </w:rPr>
      </w:pPr>
      <w:r w:rsidRPr="004459BF">
        <w:rPr>
          <w:rFonts w:cs="Arial"/>
          <w:szCs w:val="20"/>
          <w:lang w:val="fr-FR"/>
        </w:rPr>
        <w:t>TGW Logistics Group GmbH</w:t>
      </w:r>
    </w:p>
    <w:p w:rsidR="000F039C" w:rsidRPr="004459BF" w:rsidRDefault="000F039C" w:rsidP="000F039C">
      <w:pPr>
        <w:spacing w:line="240" w:lineRule="auto"/>
        <w:ind w:right="1837"/>
        <w:rPr>
          <w:rFonts w:cs="Arial"/>
          <w:szCs w:val="20"/>
          <w:lang w:val="fr-FR"/>
        </w:rPr>
      </w:pPr>
      <w:r w:rsidRPr="004459BF">
        <w:rPr>
          <w:rFonts w:eastAsiaTheme="minorEastAsia" w:cs="Arial"/>
          <w:noProof/>
          <w:szCs w:val="20"/>
          <w:lang w:val="fr-FR"/>
        </w:rPr>
        <w:t>A-4614 Marchtrenk</w:t>
      </w:r>
      <w:r w:rsidRPr="004459BF">
        <w:rPr>
          <w:rFonts w:cs="Arial"/>
          <w:szCs w:val="20"/>
          <w:lang w:val="fr-FR"/>
        </w:rPr>
        <w:t>, Ludwig Szinicz Straße 3</w:t>
      </w:r>
    </w:p>
    <w:p w:rsidR="000F039C" w:rsidRPr="004459BF" w:rsidRDefault="000F039C" w:rsidP="000F039C">
      <w:pPr>
        <w:spacing w:line="240" w:lineRule="auto"/>
        <w:ind w:right="1837"/>
        <w:rPr>
          <w:rFonts w:cs="Arial"/>
          <w:szCs w:val="20"/>
          <w:lang w:val="fr-FR"/>
        </w:rPr>
      </w:pPr>
      <w:r w:rsidRPr="004459BF">
        <w:rPr>
          <w:rFonts w:cs="Arial"/>
          <w:szCs w:val="20"/>
          <w:lang w:val="fr-FR"/>
        </w:rPr>
        <w:t>T : +43.(0)50.486-0</w:t>
      </w:r>
    </w:p>
    <w:p w:rsidR="000F039C" w:rsidRPr="004459BF" w:rsidRDefault="000F039C" w:rsidP="000F039C">
      <w:pPr>
        <w:spacing w:line="240" w:lineRule="auto"/>
        <w:ind w:right="1837"/>
        <w:rPr>
          <w:rFonts w:cs="Arial"/>
          <w:szCs w:val="20"/>
          <w:lang w:val="fr-FR"/>
        </w:rPr>
      </w:pPr>
      <w:r w:rsidRPr="004459BF">
        <w:rPr>
          <w:rFonts w:cs="Arial"/>
          <w:szCs w:val="20"/>
          <w:lang w:val="fr-FR"/>
        </w:rPr>
        <w:t>F : +43.(0)50.486-31</w:t>
      </w:r>
    </w:p>
    <w:p w:rsidR="000F039C" w:rsidRPr="004459BF" w:rsidRDefault="000F039C" w:rsidP="000F039C">
      <w:pPr>
        <w:spacing w:line="240" w:lineRule="auto"/>
        <w:ind w:right="1837"/>
        <w:rPr>
          <w:rFonts w:cs="Arial"/>
          <w:szCs w:val="20"/>
          <w:lang w:val="fr-FR"/>
        </w:rPr>
      </w:pPr>
      <w:r w:rsidRPr="004459BF">
        <w:rPr>
          <w:rFonts w:cs="Arial"/>
          <w:szCs w:val="20"/>
          <w:lang w:val="fr-FR"/>
        </w:rPr>
        <w:t>Courriel : tgw@tgw-group.com</w:t>
      </w:r>
    </w:p>
    <w:p w:rsidR="000F039C" w:rsidRPr="004459BF" w:rsidRDefault="000F039C" w:rsidP="000F039C">
      <w:pPr>
        <w:spacing w:line="240" w:lineRule="auto"/>
        <w:ind w:right="1837"/>
        <w:rPr>
          <w:rFonts w:cs="Arial"/>
          <w:szCs w:val="20"/>
          <w:lang w:val="fr-FR"/>
        </w:rPr>
      </w:pPr>
    </w:p>
    <w:p w:rsidR="000F039C" w:rsidRPr="004459BF" w:rsidRDefault="000F039C" w:rsidP="000F039C">
      <w:pPr>
        <w:spacing w:line="240" w:lineRule="auto"/>
        <w:ind w:right="1837"/>
        <w:rPr>
          <w:rFonts w:cs="Arial"/>
          <w:szCs w:val="20"/>
          <w:lang w:val="fr-FR"/>
        </w:rPr>
      </w:pPr>
    </w:p>
    <w:p w:rsidR="000F039C" w:rsidRPr="004459BF" w:rsidRDefault="000F039C" w:rsidP="000F039C">
      <w:pPr>
        <w:spacing w:line="240" w:lineRule="auto"/>
        <w:ind w:right="1837"/>
        <w:rPr>
          <w:rFonts w:cs="Arial"/>
          <w:szCs w:val="20"/>
          <w:lang w:val="fr-FR"/>
        </w:rPr>
      </w:pPr>
    </w:p>
    <w:p w:rsidR="000F039C" w:rsidRPr="004459BF" w:rsidRDefault="000F039C" w:rsidP="000F039C">
      <w:pPr>
        <w:spacing w:line="240" w:lineRule="auto"/>
        <w:ind w:right="701"/>
        <w:rPr>
          <w:rFonts w:cs="Arial"/>
          <w:b/>
          <w:szCs w:val="20"/>
          <w:lang w:val="fr-FR"/>
        </w:rPr>
      </w:pPr>
      <w:r w:rsidRPr="004459BF">
        <w:rPr>
          <w:rFonts w:cs="Arial"/>
          <w:b/>
          <w:szCs w:val="20"/>
          <w:lang w:val="fr-FR"/>
        </w:rPr>
        <w:t>Attaché de presse :</w:t>
      </w:r>
    </w:p>
    <w:p w:rsidR="00496FFC" w:rsidRPr="004459BF" w:rsidRDefault="00496FFC" w:rsidP="000F039C">
      <w:pPr>
        <w:spacing w:line="240" w:lineRule="auto"/>
        <w:ind w:right="701"/>
        <w:rPr>
          <w:rFonts w:cs="Arial"/>
          <w:b/>
          <w:szCs w:val="20"/>
          <w:lang w:val="fr-FR"/>
        </w:rPr>
      </w:pPr>
    </w:p>
    <w:p w:rsidR="00496FFC" w:rsidRPr="004459BF" w:rsidRDefault="00496FFC" w:rsidP="00496FFC">
      <w:pPr>
        <w:spacing w:line="240" w:lineRule="auto"/>
        <w:ind w:right="701"/>
        <w:rPr>
          <w:rFonts w:cs="Arial"/>
          <w:szCs w:val="20"/>
          <w:lang w:val="fr-FR"/>
        </w:rPr>
      </w:pPr>
      <w:r w:rsidRPr="004459BF">
        <w:rPr>
          <w:rFonts w:cs="Arial"/>
          <w:szCs w:val="20"/>
          <w:lang w:val="fr-FR"/>
        </w:rPr>
        <w:t>Alexander Tahedl</w:t>
      </w:r>
    </w:p>
    <w:p w:rsidR="00496FFC" w:rsidRPr="004459BF" w:rsidRDefault="00496FFC" w:rsidP="00496FFC">
      <w:pPr>
        <w:spacing w:line="240" w:lineRule="auto"/>
        <w:ind w:right="701"/>
        <w:rPr>
          <w:rFonts w:cs="Arial"/>
          <w:szCs w:val="20"/>
          <w:lang w:val="fr-FR"/>
        </w:rPr>
      </w:pPr>
      <w:r w:rsidRPr="004459BF">
        <w:rPr>
          <w:rFonts w:cs="Arial"/>
          <w:szCs w:val="20"/>
          <w:lang w:val="fr-FR"/>
        </w:rPr>
        <w:t>Communications Specialist</w:t>
      </w:r>
    </w:p>
    <w:p w:rsidR="00496FFC" w:rsidRPr="004459BF" w:rsidRDefault="00496FFC" w:rsidP="00496FFC">
      <w:pPr>
        <w:spacing w:line="240" w:lineRule="auto"/>
        <w:ind w:right="701"/>
        <w:rPr>
          <w:rFonts w:cs="Arial"/>
          <w:szCs w:val="20"/>
          <w:lang w:val="fr-FR"/>
        </w:rPr>
      </w:pPr>
      <w:r w:rsidRPr="004459BF">
        <w:rPr>
          <w:rFonts w:cs="Arial"/>
          <w:szCs w:val="20"/>
          <w:lang w:val="fr-FR"/>
        </w:rPr>
        <w:t>T : +43.(0)50.486-2267</w:t>
      </w:r>
    </w:p>
    <w:p w:rsidR="00496FFC" w:rsidRPr="004459BF" w:rsidRDefault="00496FFC" w:rsidP="00496FFC">
      <w:pPr>
        <w:spacing w:line="240" w:lineRule="auto"/>
        <w:ind w:right="701"/>
        <w:rPr>
          <w:rFonts w:cs="Arial"/>
          <w:szCs w:val="20"/>
          <w:lang w:val="fr-FR"/>
        </w:rPr>
      </w:pPr>
      <w:r w:rsidRPr="004459BF">
        <w:rPr>
          <w:rFonts w:cs="Arial"/>
          <w:szCs w:val="20"/>
          <w:lang w:val="fr-FR"/>
        </w:rPr>
        <w:t>M : +43.(0)664.88459713</w:t>
      </w:r>
    </w:p>
    <w:p w:rsidR="00496FFC" w:rsidRPr="004459BF" w:rsidRDefault="00496FFC" w:rsidP="00496FFC">
      <w:pPr>
        <w:spacing w:line="240" w:lineRule="auto"/>
        <w:ind w:right="701"/>
        <w:rPr>
          <w:lang w:val="fr-FR"/>
        </w:rPr>
      </w:pPr>
      <w:r w:rsidRPr="004459BF">
        <w:rPr>
          <w:rFonts w:cs="Arial"/>
          <w:szCs w:val="20"/>
          <w:lang w:val="fr-FR"/>
        </w:rPr>
        <w:t>alexander.tahedl@tgw-group.com</w:t>
      </w:r>
    </w:p>
    <w:p w:rsidR="00496FFC" w:rsidRPr="004459BF" w:rsidRDefault="00496FFC" w:rsidP="000F039C">
      <w:pPr>
        <w:spacing w:line="240" w:lineRule="auto"/>
        <w:ind w:right="701"/>
        <w:rPr>
          <w:rFonts w:cs="Arial"/>
          <w:b/>
          <w:szCs w:val="20"/>
          <w:lang w:val="fr-FR"/>
        </w:rPr>
      </w:pPr>
    </w:p>
    <w:p w:rsidR="00496FFC" w:rsidRPr="004459BF" w:rsidRDefault="00496FFC" w:rsidP="000F039C">
      <w:pPr>
        <w:spacing w:line="240" w:lineRule="auto"/>
        <w:ind w:right="701"/>
        <w:rPr>
          <w:rFonts w:cs="Arial"/>
          <w:b/>
          <w:szCs w:val="20"/>
          <w:lang w:val="fr-FR"/>
        </w:rPr>
      </w:pPr>
    </w:p>
    <w:p w:rsidR="000F039C" w:rsidRPr="004459BF" w:rsidRDefault="000F039C" w:rsidP="000F039C">
      <w:pPr>
        <w:spacing w:line="240" w:lineRule="auto"/>
        <w:ind w:right="701"/>
        <w:rPr>
          <w:rFonts w:cs="Arial"/>
          <w:szCs w:val="20"/>
          <w:lang w:val="fr-FR"/>
        </w:rPr>
      </w:pPr>
      <w:r w:rsidRPr="004459BF">
        <w:rPr>
          <w:rFonts w:cs="Arial"/>
          <w:szCs w:val="20"/>
          <w:lang w:val="fr-FR"/>
        </w:rPr>
        <w:t>Martin Kirchmayr</w:t>
      </w:r>
    </w:p>
    <w:p w:rsidR="000F039C" w:rsidRPr="004459BF" w:rsidRDefault="000F039C" w:rsidP="000F039C">
      <w:pPr>
        <w:spacing w:line="240" w:lineRule="auto"/>
        <w:ind w:right="701"/>
        <w:rPr>
          <w:rFonts w:cs="Arial"/>
          <w:szCs w:val="20"/>
          <w:lang w:val="fr-FR"/>
        </w:rPr>
      </w:pPr>
      <w:r w:rsidRPr="004459BF">
        <w:rPr>
          <w:rFonts w:cs="Arial"/>
          <w:szCs w:val="20"/>
          <w:lang w:val="fr-FR"/>
        </w:rPr>
        <w:t>Director Marketing &amp; Communications</w:t>
      </w:r>
    </w:p>
    <w:p w:rsidR="000F039C" w:rsidRPr="004459BF" w:rsidRDefault="000F039C" w:rsidP="000F039C">
      <w:pPr>
        <w:spacing w:line="240" w:lineRule="auto"/>
        <w:ind w:right="701"/>
        <w:rPr>
          <w:rFonts w:cs="Arial"/>
          <w:szCs w:val="20"/>
          <w:lang w:val="fr-FR"/>
        </w:rPr>
      </w:pPr>
      <w:r w:rsidRPr="004459BF">
        <w:rPr>
          <w:rFonts w:cs="Arial"/>
          <w:szCs w:val="20"/>
          <w:lang w:val="fr-FR"/>
        </w:rPr>
        <w:t>T : +43.(0)50.486-1382</w:t>
      </w:r>
    </w:p>
    <w:p w:rsidR="000F039C" w:rsidRPr="004459BF" w:rsidRDefault="00085DE5" w:rsidP="000F039C">
      <w:pPr>
        <w:tabs>
          <w:tab w:val="left" w:pos="3432"/>
        </w:tabs>
        <w:spacing w:line="240" w:lineRule="auto"/>
        <w:ind w:right="701"/>
        <w:rPr>
          <w:rFonts w:cs="Arial"/>
          <w:szCs w:val="20"/>
          <w:lang w:val="fr-FR"/>
        </w:rPr>
      </w:pPr>
      <w:r w:rsidRPr="004459BF">
        <w:rPr>
          <w:rFonts w:cs="Arial"/>
          <w:szCs w:val="20"/>
          <w:lang w:val="fr-FR"/>
        </w:rPr>
        <w:t>M : +43.(0)664.8187423</w:t>
      </w:r>
    </w:p>
    <w:p w:rsidR="00496FFC" w:rsidRPr="004459BF" w:rsidRDefault="00085DE5">
      <w:pPr>
        <w:spacing w:line="240" w:lineRule="auto"/>
        <w:ind w:right="701"/>
        <w:rPr>
          <w:rFonts w:cs="Arial"/>
          <w:szCs w:val="20"/>
          <w:lang w:val="fr-FR"/>
        </w:rPr>
      </w:pPr>
      <w:r w:rsidRPr="004459BF">
        <w:rPr>
          <w:rFonts w:cs="Arial"/>
          <w:szCs w:val="20"/>
          <w:lang w:val="fr-FR"/>
        </w:rPr>
        <w:t>martin.kirchmayr@tgw-group.com</w:t>
      </w:r>
    </w:p>
    <w:p w:rsidR="007E79A3" w:rsidRPr="004459BF" w:rsidRDefault="007E79A3">
      <w:pPr>
        <w:spacing w:line="240" w:lineRule="auto"/>
        <w:ind w:right="701"/>
        <w:rPr>
          <w:rFonts w:cs="Arial"/>
          <w:szCs w:val="20"/>
          <w:lang w:val="fr-FR"/>
        </w:rPr>
      </w:pPr>
    </w:p>
    <w:sectPr w:rsidR="007E79A3" w:rsidRPr="004459BF" w:rsidSect="00227EC1">
      <w:headerReference w:type="even" r:id="rId12"/>
      <w:headerReference w:type="default" r:id="rId13"/>
      <w:footerReference w:type="even" r:id="rId14"/>
      <w:footerReference w:type="default" r:id="rId15"/>
      <w:headerReference w:type="first" r:id="rId16"/>
      <w:footerReference w:type="first" r:id="rId17"/>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37B" w:rsidRDefault="008F137B" w:rsidP="00764006">
      <w:pPr>
        <w:spacing w:line="240" w:lineRule="auto"/>
      </w:pPr>
      <w:r>
        <w:separator/>
      </w:r>
    </w:p>
  </w:endnote>
  <w:endnote w:type="continuationSeparator" w:id="0">
    <w:p w:rsidR="008F137B" w:rsidRDefault="008F137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64" w:rsidRDefault="009A45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9A4564">
            <w:rPr>
              <w:noProof/>
              <w:sz w:val="16"/>
            </w:rPr>
            <w:t>2</w:t>
          </w:r>
          <w:r>
            <w:fldChar w:fldCharType="end"/>
          </w:r>
          <w:r w:rsidR="009A4564">
            <w:rPr>
              <w:sz w:val="16"/>
            </w:rPr>
            <w:t xml:space="preserve"> / 3</w:t>
          </w:r>
        </w:p>
      </w:tc>
    </w:tr>
  </w:tbl>
  <w:p w:rsidR="00A459AA" w:rsidRDefault="00A459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64" w:rsidRDefault="009A45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37B" w:rsidRDefault="008F137B" w:rsidP="00764006">
      <w:pPr>
        <w:spacing w:line="240" w:lineRule="auto"/>
      </w:pPr>
      <w:r>
        <w:separator/>
      </w:r>
    </w:p>
  </w:footnote>
  <w:footnote w:type="continuationSeparator" w:id="0">
    <w:p w:rsidR="008F137B" w:rsidRDefault="008F137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64" w:rsidRDefault="009A45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0DF1CA28" wp14:editId="0FE5107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64" w:rsidRDefault="009A45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2C5C3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218"/>
    <w:rsid w:val="00031F76"/>
    <w:rsid w:val="000338CC"/>
    <w:rsid w:val="0003447B"/>
    <w:rsid w:val="00034F54"/>
    <w:rsid w:val="00036D20"/>
    <w:rsid w:val="0004060E"/>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64"/>
    <w:rsid w:val="000740E1"/>
    <w:rsid w:val="00075A0D"/>
    <w:rsid w:val="000761E3"/>
    <w:rsid w:val="00077B76"/>
    <w:rsid w:val="00077EF7"/>
    <w:rsid w:val="00080836"/>
    <w:rsid w:val="000808CD"/>
    <w:rsid w:val="00081FA6"/>
    <w:rsid w:val="0008298D"/>
    <w:rsid w:val="00082FB9"/>
    <w:rsid w:val="000830C2"/>
    <w:rsid w:val="0008328C"/>
    <w:rsid w:val="000832BD"/>
    <w:rsid w:val="000838C9"/>
    <w:rsid w:val="00084DC2"/>
    <w:rsid w:val="000859F7"/>
    <w:rsid w:val="00085DE5"/>
    <w:rsid w:val="00085EF5"/>
    <w:rsid w:val="00087586"/>
    <w:rsid w:val="000876EB"/>
    <w:rsid w:val="0008778E"/>
    <w:rsid w:val="000901FB"/>
    <w:rsid w:val="000906C3"/>
    <w:rsid w:val="000908C6"/>
    <w:rsid w:val="00090C63"/>
    <w:rsid w:val="00090D40"/>
    <w:rsid w:val="00091FBF"/>
    <w:rsid w:val="00092163"/>
    <w:rsid w:val="00092A28"/>
    <w:rsid w:val="00093075"/>
    <w:rsid w:val="0009327D"/>
    <w:rsid w:val="00093858"/>
    <w:rsid w:val="00094055"/>
    <w:rsid w:val="00094619"/>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6F90"/>
    <w:rsid w:val="000B72D6"/>
    <w:rsid w:val="000B7F5B"/>
    <w:rsid w:val="000C043F"/>
    <w:rsid w:val="000C19A0"/>
    <w:rsid w:val="000C48AB"/>
    <w:rsid w:val="000C6B50"/>
    <w:rsid w:val="000C7385"/>
    <w:rsid w:val="000D03B0"/>
    <w:rsid w:val="000D04E9"/>
    <w:rsid w:val="000D055C"/>
    <w:rsid w:val="000D08C5"/>
    <w:rsid w:val="000D0B64"/>
    <w:rsid w:val="000D0FFE"/>
    <w:rsid w:val="000D2DA1"/>
    <w:rsid w:val="000D3215"/>
    <w:rsid w:val="000D3699"/>
    <w:rsid w:val="000D3D7D"/>
    <w:rsid w:val="000D445F"/>
    <w:rsid w:val="000D4999"/>
    <w:rsid w:val="000D5038"/>
    <w:rsid w:val="000D5631"/>
    <w:rsid w:val="000D570F"/>
    <w:rsid w:val="000D5CF0"/>
    <w:rsid w:val="000D61FD"/>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347"/>
    <w:rsid w:val="00120792"/>
    <w:rsid w:val="00121F4D"/>
    <w:rsid w:val="00122BB2"/>
    <w:rsid w:val="00124834"/>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47"/>
    <w:rsid w:val="00150056"/>
    <w:rsid w:val="00150639"/>
    <w:rsid w:val="00151856"/>
    <w:rsid w:val="00151881"/>
    <w:rsid w:val="00151A7A"/>
    <w:rsid w:val="00152205"/>
    <w:rsid w:val="001522B5"/>
    <w:rsid w:val="001529FF"/>
    <w:rsid w:val="00152B5E"/>
    <w:rsid w:val="00152DD7"/>
    <w:rsid w:val="00153150"/>
    <w:rsid w:val="001532A0"/>
    <w:rsid w:val="0015409A"/>
    <w:rsid w:val="00154246"/>
    <w:rsid w:val="001556A5"/>
    <w:rsid w:val="00156203"/>
    <w:rsid w:val="0015708E"/>
    <w:rsid w:val="00157348"/>
    <w:rsid w:val="00157FD2"/>
    <w:rsid w:val="001603F4"/>
    <w:rsid w:val="001606D4"/>
    <w:rsid w:val="00161058"/>
    <w:rsid w:val="00161955"/>
    <w:rsid w:val="00161F24"/>
    <w:rsid w:val="00162006"/>
    <w:rsid w:val="001623D6"/>
    <w:rsid w:val="00162A7B"/>
    <w:rsid w:val="00162EE8"/>
    <w:rsid w:val="00163977"/>
    <w:rsid w:val="00164886"/>
    <w:rsid w:val="00164A89"/>
    <w:rsid w:val="00165D4D"/>
    <w:rsid w:val="00166ED9"/>
    <w:rsid w:val="00166FB3"/>
    <w:rsid w:val="00167641"/>
    <w:rsid w:val="00167818"/>
    <w:rsid w:val="00167F08"/>
    <w:rsid w:val="0017018E"/>
    <w:rsid w:val="00170544"/>
    <w:rsid w:val="00170E83"/>
    <w:rsid w:val="00171194"/>
    <w:rsid w:val="00172BC3"/>
    <w:rsid w:val="00172F83"/>
    <w:rsid w:val="00172FF1"/>
    <w:rsid w:val="001731AF"/>
    <w:rsid w:val="00174445"/>
    <w:rsid w:val="00174858"/>
    <w:rsid w:val="00174FA7"/>
    <w:rsid w:val="00175251"/>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A6F"/>
    <w:rsid w:val="00185E8C"/>
    <w:rsid w:val="001876B4"/>
    <w:rsid w:val="00187867"/>
    <w:rsid w:val="001912B7"/>
    <w:rsid w:val="001915D8"/>
    <w:rsid w:val="00193609"/>
    <w:rsid w:val="00193A0D"/>
    <w:rsid w:val="00193A75"/>
    <w:rsid w:val="00193B6E"/>
    <w:rsid w:val="00193DF6"/>
    <w:rsid w:val="00195B5A"/>
    <w:rsid w:val="00196119"/>
    <w:rsid w:val="001962E5"/>
    <w:rsid w:val="0019765F"/>
    <w:rsid w:val="00197771"/>
    <w:rsid w:val="00197B9F"/>
    <w:rsid w:val="001A0355"/>
    <w:rsid w:val="001A056A"/>
    <w:rsid w:val="001A0755"/>
    <w:rsid w:val="001A08BF"/>
    <w:rsid w:val="001A1255"/>
    <w:rsid w:val="001A143C"/>
    <w:rsid w:val="001A2136"/>
    <w:rsid w:val="001A2A7D"/>
    <w:rsid w:val="001A36B2"/>
    <w:rsid w:val="001A3A7D"/>
    <w:rsid w:val="001A3CC9"/>
    <w:rsid w:val="001A4177"/>
    <w:rsid w:val="001A4AF1"/>
    <w:rsid w:val="001A639D"/>
    <w:rsid w:val="001A65AB"/>
    <w:rsid w:val="001A6872"/>
    <w:rsid w:val="001B01B6"/>
    <w:rsid w:val="001B0377"/>
    <w:rsid w:val="001B04AC"/>
    <w:rsid w:val="001B05A0"/>
    <w:rsid w:val="001B1C61"/>
    <w:rsid w:val="001B2714"/>
    <w:rsid w:val="001B30EA"/>
    <w:rsid w:val="001B32D8"/>
    <w:rsid w:val="001B331B"/>
    <w:rsid w:val="001B3B4C"/>
    <w:rsid w:val="001B3E83"/>
    <w:rsid w:val="001B4AA7"/>
    <w:rsid w:val="001B5466"/>
    <w:rsid w:val="001B6421"/>
    <w:rsid w:val="001B7711"/>
    <w:rsid w:val="001B7B16"/>
    <w:rsid w:val="001C0661"/>
    <w:rsid w:val="001C073F"/>
    <w:rsid w:val="001C1504"/>
    <w:rsid w:val="001C173C"/>
    <w:rsid w:val="001C1F1C"/>
    <w:rsid w:val="001C203E"/>
    <w:rsid w:val="001C3172"/>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90C"/>
    <w:rsid w:val="001D4B2F"/>
    <w:rsid w:val="001D6C93"/>
    <w:rsid w:val="001D6FB0"/>
    <w:rsid w:val="001E064D"/>
    <w:rsid w:val="001E12D3"/>
    <w:rsid w:val="001E1A37"/>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5D"/>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6B6"/>
    <w:rsid w:val="00224DF2"/>
    <w:rsid w:val="002253C0"/>
    <w:rsid w:val="0022726D"/>
    <w:rsid w:val="00227C5F"/>
    <w:rsid w:val="00227EC1"/>
    <w:rsid w:val="0023021C"/>
    <w:rsid w:val="00230C81"/>
    <w:rsid w:val="002316D5"/>
    <w:rsid w:val="00231915"/>
    <w:rsid w:val="00231BE2"/>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19A"/>
    <w:rsid w:val="002546DD"/>
    <w:rsid w:val="00255570"/>
    <w:rsid w:val="002604C6"/>
    <w:rsid w:val="002604E6"/>
    <w:rsid w:val="00261DBE"/>
    <w:rsid w:val="00262DB4"/>
    <w:rsid w:val="002638FF"/>
    <w:rsid w:val="00263BEF"/>
    <w:rsid w:val="0026487A"/>
    <w:rsid w:val="00266D58"/>
    <w:rsid w:val="00266E09"/>
    <w:rsid w:val="00267431"/>
    <w:rsid w:val="002676E0"/>
    <w:rsid w:val="00267A1D"/>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85D"/>
    <w:rsid w:val="0029196C"/>
    <w:rsid w:val="00291CBF"/>
    <w:rsid w:val="00292577"/>
    <w:rsid w:val="002929EF"/>
    <w:rsid w:val="00292EE3"/>
    <w:rsid w:val="002933B0"/>
    <w:rsid w:val="00293619"/>
    <w:rsid w:val="00293AE9"/>
    <w:rsid w:val="00293C4F"/>
    <w:rsid w:val="00293D09"/>
    <w:rsid w:val="00294142"/>
    <w:rsid w:val="0029424E"/>
    <w:rsid w:val="002949A8"/>
    <w:rsid w:val="00294E36"/>
    <w:rsid w:val="002956C9"/>
    <w:rsid w:val="00296155"/>
    <w:rsid w:val="00296C4D"/>
    <w:rsid w:val="00297C45"/>
    <w:rsid w:val="002A072F"/>
    <w:rsid w:val="002A0BF4"/>
    <w:rsid w:val="002A222A"/>
    <w:rsid w:val="002A24A9"/>
    <w:rsid w:val="002A24DB"/>
    <w:rsid w:val="002A2676"/>
    <w:rsid w:val="002A47F3"/>
    <w:rsid w:val="002A50BC"/>
    <w:rsid w:val="002A518B"/>
    <w:rsid w:val="002A523C"/>
    <w:rsid w:val="002A540B"/>
    <w:rsid w:val="002A5596"/>
    <w:rsid w:val="002A5A42"/>
    <w:rsid w:val="002A62CC"/>
    <w:rsid w:val="002A6820"/>
    <w:rsid w:val="002A6CF7"/>
    <w:rsid w:val="002A6D6B"/>
    <w:rsid w:val="002A7F86"/>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0518"/>
    <w:rsid w:val="002D1802"/>
    <w:rsid w:val="002D1ED8"/>
    <w:rsid w:val="002D3275"/>
    <w:rsid w:val="002D3F73"/>
    <w:rsid w:val="002D4595"/>
    <w:rsid w:val="002D48DC"/>
    <w:rsid w:val="002D5692"/>
    <w:rsid w:val="002D5963"/>
    <w:rsid w:val="002D63EE"/>
    <w:rsid w:val="002D64D5"/>
    <w:rsid w:val="002D6A5C"/>
    <w:rsid w:val="002D6C97"/>
    <w:rsid w:val="002D6DFE"/>
    <w:rsid w:val="002E11B2"/>
    <w:rsid w:val="002E1AB4"/>
    <w:rsid w:val="002E1F59"/>
    <w:rsid w:val="002E312E"/>
    <w:rsid w:val="002E3C38"/>
    <w:rsid w:val="002E4E51"/>
    <w:rsid w:val="002E59F5"/>
    <w:rsid w:val="002E5BF3"/>
    <w:rsid w:val="002E5FC4"/>
    <w:rsid w:val="002E6396"/>
    <w:rsid w:val="002E7187"/>
    <w:rsid w:val="002E71B6"/>
    <w:rsid w:val="002F059B"/>
    <w:rsid w:val="002F0A6A"/>
    <w:rsid w:val="002F0A80"/>
    <w:rsid w:val="002F0BC0"/>
    <w:rsid w:val="002F2165"/>
    <w:rsid w:val="002F2197"/>
    <w:rsid w:val="002F390A"/>
    <w:rsid w:val="002F3C41"/>
    <w:rsid w:val="002F3D7C"/>
    <w:rsid w:val="002F4C86"/>
    <w:rsid w:val="002F4FEE"/>
    <w:rsid w:val="002F5201"/>
    <w:rsid w:val="002F5440"/>
    <w:rsid w:val="002F748C"/>
    <w:rsid w:val="002F7C97"/>
    <w:rsid w:val="00300059"/>
    <w:rsid w:val="003001E7"/>
    <w:rsid w:val="00300F90"/>
    <w:rsid w:val="003014F9"/>
    <w:rsid w:val="0030159E"/>
    <w:rsid w:val="0030223E"/>
    <w:rsid w:val="00302D55"/>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274C"/>
    <w:rsid w:val="0032348F"/>
    <w:rsid w:val="00323CE0"/>
    <w:rsid w:val="0032405B"/>
    <w:rsid w:val="00324AF6"/>
    <w:rsid w:val="0032516E"/>
    <w:rsid w:val="00325194"/>
    <w:rsid w:val="003260FC"/>
    <w:rsid w:val="00326EC0"/>
    <w:rsid w:val="00330273"/>
    <w:rsid w:val="00331595"/>
    <w:rsid w:val="00331A1E"/>
    <w:rsid w:val="00331CE5"/>
    <w:rsid w:val="00331DF2"/>
    <w:rsid w:val="0033228A"/>
    <w:rsid w:val="003324FD"/>
    <w:rsid w:val="00332A95"/>
    <w:rsid w:val="00332DAA"/>
    <w:rsid w:val="003336F3"/>
    <w:rsid w:val="00334206"/>
    <w:rsid w:val="00334F88"/>
    <w:rsid w:val="003350A3"/>
    <w:rsid w:val="00335814"/>
    <w:rsid w:val="0033586A"/>
    <w:rsid w:val="00336419"/>
    <w:rsid w:val="00337A51"/>
    <w:rsid w:val="00337F4B"/>
    <w:rsid w:val="003400CF"/>
    <w:rsid w:val="00340150"/>
    <w:rsid w:val="00340909"/>
    <w:rsid w:val="00340D0B"/>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1007"/>
    <w:rsid w:val="00353272"/>
    <w:rsid w:val="00353C79"/>
    <w:rsid w:val="00353F9E"/>
    <w:rsid w:val="003540AE"/>
    <w:rsid w:val="00355190"/>
    <w:rsid w:val="003556D9"/>
    <w:rsid w:val="00356055"/>
    <w:rsid w:val="00356C67"/>
    <w:rsid w:val="003572A1"/>
    <w:rsid w:val="0036071A"/>
    <w:rsid w:val="00361063"/>
    <w:rsid w:val="00361341"/>
    <w:rsid w:val="00361B30"/>
    <w:rsid w:val="003627C9"/>
    <w:rsid w:val="003637B7"/>
    <w:rsid w:val="00363C5E"/>
    <w:rsid w:val="00363E6F"/>
    <w:rsid w:val="00363FC4"/>
    <w:rsid w:val="003642F9"/>
    <w:rsid w:val="003645BE"/>
    <w:rsid w:val="00365105"/>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232"/>
    <w:rsid w:val="003765DE"/>
    <w:rsid w:val="00376CB3"/>
    <w:rsid w:val="00380D84"/>
    <w:rsid w:val="003817B1"/>
    <w:rsid w:val="0038192A"/>
    <w:rsid w:val="003820A5"/>
    <w:rsid w:val="0038250E"/>
    <w:rsid w:val="00382D6B"/>
    <w:rsid w:val="003835F2"/>
    <w:rsid w:val="00383D35"/>
    <w:rsid w:val="003840BC"/>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9EB"/>
    <w:rsid w:val="00394D0B"/>
    <w:rsid w:val="00394E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495"/>
    <w:rsid w:val="003E3D73"/>
    <w:rsid w:val="003E452D"/>
    <w:rsid w:val="003E49D4"/>
    <w:rsid w:val="003E4E08"/>
    <w:rsid w:val="003E5303"/>
    <w:rsid w:val="003E5B84"/>
    <w:rsid w:val="003E6142"/>
    <w:rsid w:val="003F013E"/>
    <w:rsid w:val="003F04A3"/>
    <w:rsid w:val="003F0C69"/>
    <w:rsid w:val="003F128D"/>
    <w:rsid w:val="003F21B1"/>
    <w:rsid w:val="003F3360"/>
    <w:rsid w:val="003F430B"/>
    <w:rsid w:val="003F5E19"/>
    <w:rsid w:val="003F6519"/>
    <w:rsid w:val="003F6E7A"/>
    <w:rsid w:val="0040016C"/>
    <w:rsid w:val="0040081B"/>
    <w:rsid w:val="0040108C"/>
    <w:rsid w:val="00401195"/>
    <w:rsid w:val="0040175E"/>
    <w:rsid w:val="00401F9F"/>
    <w:rsid w:val="00403ABC"/>
    <w:rsid w:val="00404BB0"/>
    <w:rsid w:val="00404C6F"/>
    <w:rsid w:val="00404CF8"/>
    <w:rsid w:val="00404F8A"/>
    <w:rsid w:val="004052D6"/>
    <w:rsid w:val="00405383"/>
    <w:rsid w:val="004057A5"/>
    <w:rsid w:val="00405D52"/>
    <w:rsid w:val="00406A3E"/>
    <w:rsid w:val="004150B4"/>
    <w:rsid w:val="00415902"/>
    <w:rsid w:val="00415BE0"/>
    <w:rsid w:val="0041626A"/>
    <w:rsid w:val="0041692F"/>
    <w:rsid w:val="004173D2"/>
    <w:rsid w:val="00417A01"/>
    <w:rsid w:val="00420460"/>
    <w:rsid w:val="00420689"/>
    <w:rsid w:val="00421119"/>
    <w:rsid w:val="004211E4"/>
    <w:rsid w:val="00421676"/>
    <w:rsid w:val="00421702"/>
    <w:rsid w:val="00422A59"/>
    <w:rsid w:val="00422B5A"/>
    <w:rsid w:val="00423216"/>
    <w:rsid w:val="004239C9"/>
    <w:rsid w:val="0042403D"/>
    <w:rsid w:val="00424748"/>
    <w:rsid w:val="00424B45"/>
    <w:rsid w:val="00424DBF"/>
    <w:rsid w:val="00425957"/>
    <w:rsid w:val="004262CA"/>
    <w:rsid w:val="004265A1"/>
    <w:rsid w:val="00430371"/>
    <w:rsid w:val="00430BE8"/>
    <w:rsid w:val="00431246"/>
    <w:rsid w:val="0043128B"/>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59BF"/>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611E"/>
    <w:rsid w:val="004862E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0CC5"/>
    <w:rsid w:val="004B1820"/>
    <w:rsid w:val="004B2028"/>
    <w:rsid w:val="004B2FAF"/>
    <w:rsid w:val="004B3F23"/>
    <w:rsid w:val="004B4837"/>
    <w:rsid w:val="004B5E6A"/>
    <w:rsid w:val="004B5F3C"/>
    <w:rsid w:val="004B5FD2"/>
    <w:rsid w:val="004B682D"/>
    <w:rsid w:val="004B68E9"/>
    <w:rsid w:val="004B69A7"/>
    <w:rsid w:val="004B6FA0"/>
    <w:rsid w:val="004B723D"/>
    <w:rsid w:val="004C07B9"/>
    <w:rsid w:val="004C1E20"/>
    <w:rsid w:val="004C23F7"/>
    <w:rsid w:val="004C292D"/>
    <w:rsid w:val="004C2BB2"/>
    <w:rsid w:val="004C322F"/>
    <w:rsid w:val="004C3D67"/>
    <w:rsid w:val="004C40DE"/>
    <w:rsid w:val="004C436D"/>
    <w:rsid w:val="004C4506"/>
    <w:rsid w:val="004C4DCD"/>
    <w:rsid w:val="004C4DE5"/>
    <w:rsid w:val="004C50E2"/>
    <w:rsid w:val="004C679C"/>
    <w:rsid w:val="004C68D7"/>
    <w:rsid w:val="004C6BD2"/>
    <w:rsid w:val="004C775A"/>
    <w:rsid w:val="004D09EE"/>
    <w:rsid w:val="004D0ED8"/>
    <w:rsid w:val="004D141F"/>
    <w:rsid w:val="004D52DA"/>
    <w:rsid w:val="004D5EC4"/>
    <w:rsid w:val="004D6889"/>
    <w:rsid w:val="004D6D7B"/>
    <w:rsid w:val="004E16E5"/>
    <w:rsid w:val="004E264D"/>
    <w:rsid w:val="004E30DD"/>
    <w:rsid w:val="004E3222"/>
    <w:rsid w:val="004E371B"/>
    <w:rsid w:val="004E3AE0"/>
    <w:rsid w:val="004E40E5"/>
    <w:rsid w:val="004E4588"/>
    <w:rsid w:val="004E49DF"/>
    <w:rsid w:val="004E4DC5"/>
    <w:rsid w:val="004E610B"/>
    <w:rsid w:val="004E650E"/>
    <w:rsid w:val="004E6AFB"/>
    <w:rsid w:val="004E6D4C"/>
    <w:rsid w:val="004E72A9"/>
    <w:rsid w:val="004E740A"/>
    <w:rsid w:val="004E7AC3"/>
    <w:rsid w:val="004E7B39"/>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3169"/>
    <w:rsid w:val="0050417C"/>
    <w:rsid w:val="00505297"/>
    <w:rsid w:val="00505DCA"/>
    <w:rsid w:val="0050668B"/>
    <w:rsid w:val="0050760B"/>
    <w:rsid w:val="005077AD"/>
    <w:rsid w:val="00507E97"/>
    <w:rsid w:val="00510087"/>
    <w:rsid w:val="0051021D"/>
    <w:rsid w:val="00510621"/>
    <w:rsid w:val="00510831"/>
    <w:rsid w:val="00512EC3"/>
    <w:rsid w:val="0051339B"/>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3A13"/>
    <w:rsid w:val="00534318"/>
    <w:rsid w:val="00534891"/>
    <w:rsid w:val="00534CCA"/>
    <w:rsid w:val="00535915"/>
    <w:rsid w:val="00535AF3"/>
    <w:rsid w:val="00535C51"/>
    <w:rsid w:val="005362D4"/>
    <w:rsid w:val="005363FF"/>
    <w:rsid w:val="00536DC1"/>
    <w:rsid w:val="00536E62"/>
    <w:rsid w:val="00537A7D"/>
    <w:rsid w:val="00540580"/>
    <w:rsid w:val="005415DC"/>
    <w:rsid w:val="00541BCD"/>
    <w:rsid w:val="00541EB6"/>
    <w:rsid w:val="00542E63"/>
    <w:rsid w:val="00543071"/>
    <w:rsid w:val="00543B76"/>
    <w:rsid w:val="00543DAA"/>
    <w:rsid w:val="00545934"/>
    <w:rsid w:val="0054599E"/>
    <w:rsid w:val="005461CA"/>
    <w:rsid w:val="0054730D"/>
    <w:rsid w:val="00547388"/>
    <w:rsid w:val="00547C04"/>
    <w:rsid w:val="005503ED"/>
    <w:rsid w:val="005524A9"/>
    <w:rsid w:val="005526C3"/>
    <w:rsid w:val="00552A38"/>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2BAE"/>
    <w:rsid w:val="005634F5"/>
    <w:rsid w:val="00563E44"/>
    <w:rsid w:val="00564B3E"/>
    <w:rsid w:val="005651D9"/>
    <w:rsid w:val="005655EB"/>
    <w:rsid w:val="00572BDA"/>
    <w:rsid w:val="005735A7"/>
    <w:rsid w:val="00573A73"/>
    <w:rsid w:val="00573D52"/>
    <w:rsid w:val="00574B91"/>
    <w:rsid w:val="00574E3C"/>
    <w:rsid w:val="0057539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4403"/>
    <w:rsid w:val="005B4BE6"/>
    <w:rsid w:val="005B6D02"/>
    <w:rsid w:val="005C121A"/>
    <w:rsid w:val="005C127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792"/>
    <w:rsid w:val="005D4A90"/>
    <w:rsid w:val="005D4AF0"/>
    <w:rsid w:val="005D5A03"/>
    <w:rsid w:val="005D625F"/>
    <w:rsid w:val="005D6937"/>
    <w:rsid w:val="005D75C8"/>
    <w:rsid w:val="005D75E3"/>
    <w:rsid w:val="005E1C72"/>
    <w:rsid w:val="005E2614"/>
    <w:rsid w:val="005E26CA"/>
    <w:rsid w:val="005E28EF"/>
    <w:rsid w:val="005E2D7B"/>
    <w:rsid w:val="005E32F3"/>
    <w:rsid w:val="005E3614"/>
    <w:rsid w:val="005E46F1"/>
    <w:rsid w:val="005E4B43"/>
    <w:rsid w:val="005E5C16"/>
    <w:rsid w:val="005E5C8E"/>
    <w:rsid w:val="005F104C"/>
    <w:rsid w:val="005F1108"/>
    <w:rsid w:val="005F19F3"/>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0C33"/>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967"/>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97D"/>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966C3"/>
    <w:rsid w:val="006A020D"/>
    <w:rsid w:val="006A0369"/>
    <w:rsid w:val="006A04D0"/>
    <w:rsid w:val="006A0DF9"/>
    <w:rsid w:val="006A10CC"/>
    <w:rsid w:val="006A1418"/>
    <w:rsid w:val="006A1E67"/>
    <w:rsid w:val="006A266E"/>
    <w:rsid w:val="006A30D1"/>
    <w:rsid w:val="006A3B80"/>
    <w:rsid w:val="006A3C92"/>
    <w:rsid w:val="006A4E37"/>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76EE"/>
    <w:rsid w:val="006C0300"/>
    <w:rsid w:val="006C1B6F"/>
    <w:rsid w:val="006C1D88"/>
    <w:rsid w:val="006C2B4F"/>
    <w:rsid w:val="006C3AA9"/>
    <w:rsid w:val="006C4124"/>
    <w:rsid w:val="006C4240"/>
    <w:rsid w:val="006C47EC"/>
    <w:rsid w:val="006C5881"/>
    <w:rsid w:val="006C5DC1"/>
    <w:rsid w:val="006C6EC7"/>
    <w:rsid w:val="006D0023"/>
    <w:rsid w:val="006D05EA"/>
    <w:rsid w:val="006D1593"/>
    <w:rsid w:val="006D17CB"/>
    <w:rsid w:val="006D1E41"/>
    <w:rsid w:val="006D1FA7"/>
    <w:rsid w:val="006D21A1"/>
    <w:rsid w:val="006D22A4"/>
    <w:rsid w:val="006D2A45"/>
    <w:rsid w:val="006D2A70"/>
    <w:rsid w:val="006D474B"/>
    <w:rsid w:val="006D4B9C"/>
    <w:rsid w:val="006D4E78"/>
    <w:rsid w:val="006D575D"/>
    <w:rsid w:val="006D6D4A"/>
    <w:rsid w:val="006D751A"/>
    <w:rsid w:val="006E023E"/>
    <w:rsid w:val="006E0A4B"/>
    <w:rsid w:val="006E0D8B"/>
    <w:rsid w:val="006E1972"/>
    <w:rsid w:val="006E2063"/>
    <w:rsid w:val="006E3E9E"/>
    <w:rsid w:val="006E3FA6"/>
    <w:rsid w:val="006E47BC"/>
    <w:rsid w:val="006E4B76"/>
    <w:rsid w:val="006E4DF2"/>
    <w:rsid w:val="006E69F6"/>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F65"/>
    <w:rsid w:val="00713569"/>
    <w:rsid w:val="007138A2"/>
    <w:rsid w:val="0071466A"/>
    <w:rsid w:val="007149B0"/>
    <w:rsid w:val="00716360"/>
    <w:rsid w:val="00716BE1"/>
    <w:rsid w:val="007176FB"/>
    <w:rsid w:val="00717771"/>
    <w:rsid w:val="0072197D"/>
    <w:rsid w:val="00721B5C"/>
    <w:rsid w:val="0072206F"/>
    <w:rsid w:val="00722485"/>
    <w:rsid w:val="00725E83"/>
    <w:rsid w:val="00725EDC"/>
    <w:rsid w:val="0072711F"/>
    <w:rsid w:val="007279BB"/>
    <w:rsid w:val="0073031B"/>
    <w:rsid w:val="00730A1B"/>
    <w:rsid w:val="00731521"/>
    <w:rsid w:val="007338BF"/>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426F"/>
    <w:rsid w:val="0074552B"/>
    <w:rsid w:val="0074674C"/>
    <w:rsid w:val="007467C4"/>
    <w:rsid w:val="007469DF"/>
    <w:rsid w:val="00746DE4"/>
    <w:rsid w:val="00747352"/>
    <w:rsid w:val="00747660"/>
    <w:rsid w:val="007502BB"/>
    <w:rsid w:val="00750646"/>
    <w:rsid w:val="007506B6"/>
    <w:rsid w:val="00750D87"/>
    <w:rsid w:val="00751008"/>
    <w:rsid w:val="0075117B"/>
    <w:rsid w:val="00751CEF"/>
    <w:rsid w:val="0075207B"/>
    <w:rsid w:val="00752696"/>
    <w:rsid w:val="00752A31"/>
    <w:rsid w:val="00753DF1"/>
    <w:rsid w:val="00754A63"/>
    <w:rsid w:val="00754E81"/>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77FC9"/>
    <w:rsid w:val="00780C35"/>
    <w:rsid w:val="00780CC8"/>
    <w:rsid w:val="00781CC5"/>
    <w:rsid w:val="0078236C"/>
    <w:rsid w:val="007827BC"/>
    <w:rsid w:val="00783D20"/>
    <w:rsid w:val="007857E0"/>
    <w:rsid w:val="0078593A"/>
    <w:rsid w:val="00786746"/>
    <w:rsid w:val="00787180"/>
    <w:rsid w:val="007874EA"/>
    <w:rsid w:val="007875E7"/>
    <w:rsid w:val="0079129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43D1"/>
    <w:rsid w:val="007B5207"/>
    <w:rsid w:val="007B5716"/>
    <w:rsid w:val="007B5723"/>
    <w:rsid w:val="007B577A"/>
    <w:rsid w:val="007B58F0"/>
    <w:rsid w:val="007B5DAD"/>
    <w:rsid w:val="007B6132"/>
    <w:rsid w:val="007B6286"/>
    <w:rsid w:val="007B702E"/>
    <w:rsid w:val="007B7D91"/>
    <w:rsid w:val="007C0A6C"/>
    <w:rsid w:val="007C1E4D"/>
    <w:rsid w:val="007C269D"/>
    <w:rsid w:val="007C343E"/>
    <w:rsid w:val="007C3BFE"/>
    <w:rsid w:val="007C48D1"/>
    <w:rsid w:val="007C4D08"/>
    <w:rsid w:val="007C5CBA"/>
    <w:rsid w:val="007C6ACD"/>
    <w:rsid w:val="007C7155"/>
    <w:rsid w:val="007C7331"/>
    <w:rsid w:val="007C7398"/>
    <w:rsid w:val="007D08B8"/>
    <w:rsid w:val="007D0E42"/>
    <w:rsid w:val="007D1941"/>
    <w:rsid w:val="007D1DF2"/>
    <w:rsid w:val="007D1F7B"/>
    <w:rsid w:val="007D30BA"/>
    <w:rsid w:val="007D339C"/>
    <w:rsid w:val="007D3B79"/>
    <w:rsid w:val="007D3C05"/>
    <w:rsid w:val="007D42C5"/>
    <w:rsid w:val="007D4A85"/>
    <w:rsid w:val="007D4EB1"/>
    <w:rsid w:val="007D504B"/>
    <w:rsid w:val="007D5D5E"/>
    <w:rsid w:val="007D60B3"/>
    <w:rsid w:val="007D6C81"/>
    <w:rsid w:val="007E1165"/>
    <w:rsid w:val="007E1362"/>
    <w:rsid w:val="007E3B01"/>
    <w:rsid w:val="007E55F8"/>
    <w:rsid w:val="007E5BFD"/>
    <w:rsid w:val="007E6BCF"/>
    <w:rsid w:val="007E6D01"/>
    <w:rsid w:val="007E70D0"/>
    <w:rsid w:val="007E79A3"/>
    <w:rsid w:val="007E79F0"/>
    <w:rsid w:val="007E7B9B"/>
    <w:rsid w:val="007F0A65"/>
    <w:rsid w:val="007F16AA"/>
    <w:rsid w:val="007F1AE6"/>
    <w:rsid w:val="007F2DE1"/>
    <w:rsid w:val="007F3CA0"/>
    <w:rsid w:val="007F4275"/>
    <w:rsid w:val="007F4592"/>
    <w:rsid w:val="007F4673"/>
    <w:rsid w:val="007F4ADC"/>
    <w:rsid w:val="007F5FC7"/>
    <w:rsid w:val="007F66BF"/>
    <w:rsid w:val="007F722E"/>
    <w:rsid w:val="007F76F2"/>
    <w:rsid w:val="00802887"/>
    <w:rsid w:val="00803002"/>
    <w:rsid w:val="008031A8"/>
    <w:rsid w:val="0080327A"/>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3F6C"/>
    <w:rsid w:val="00814B55"/>
    <w:rsid w:val="0081526C"/>
    <w:rsid w:val="008165D7"/>
    <w:rsid w:val="00816724"/>
    <w:rsid w:val="0082069D"/>
    <w:rsid w:val="00820885"/>
    <w:rsid w:val="00820FDE"/>
    <w:rsid w:val="008214D2"/>
    <w:rsid w:val="00821BD3"/>
    <w:rsid w:val="00822576"/>
    <w:rsid w:val="0082299F"/>
    <w:rsid w:val="00823BF5"/>
    <w:rsid w:val="00824306"/>
    <w:rsid w:val="0082458A"/>
    <w:rsid w:val="008245F6"/>
    <w:rsid w:val="008257BE"/>
    <w:rsid w:val="008263EA"/>
    <w:rsid w:val="0082664E"/>
    <w:rsid w:val="00827255"/>
    <w:rsid w:val="0082766E"/>
    <w:rsid w:val="00827D0D"/>
    <w:rsid w:val="008305DE"/>
    <w:rsid w:val="00831203"/>
    <w:rsid w:val="008316C0"/>
    <w:rsid w:val="008323B9"/>
    <w:rsid w:val="0083347D"/>
    <w:rsid w:val="0083372F"/>
    <w:rsid w:val="00833731"/>
    <w:rsid w:val="00833F21"/>
    <w:rsid w:val="008342E6"/>
    <w:rsid w:val="0083563A"/>
    <w:rsid w:val="00836001"/>
    <w:rsid w:val="00836DC1"/>
    <w:rsid w:val="008371A1"/>
    <w:rsid w:val="0084050F"/>
    <w:rsid w:val="00841156"/>
    <w:rsid w:val="0084178F"/>
    <w:rsid w:val="00841C1D"/>
    <w:rsid w:val="00841E72"/>
    <w:rsid w:val="00841FD4"/>
    <w:rsid w:val="008427BB"/>
    <w:rsid w:val="00842E6F"/>
    <w:rsid w:val="00842F50"/>
    <w:rsid w:val="008445AC"/>
    <w:rsid w:val="008449E1"/>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76A"/>
    <w:rsid w:val="00865A65"/>
    <w:rsid w:val="00865F37"/>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8736A"/>
    <w:rsid w:val="00890FFF"/>
    <w:rsid w:val="00891020"/>
    <w:rsid w:val="00891A07"/>
    <w:rsid w:val="00891F80"/>
    <w:rsid w:val="008921F4"/>
    <w:rsid w:val="0089352B"/>
    <w:rsid w:val="00895EE1"/>
    <w:rsid w:val="008963E8"/>
    <w:rsid w:val="0089662D"/>
    <w:rsid w:val="00896738"/>
    <w:rsid w:val="008A0163"/>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A72"/>
    <w:rsid w:val="008B1C42"/>
    <w:rsid w:val="008B2422"/>
    <w:rsid w:val="008B2851"/>
    <w:rsid w:val="008B2EE8"/>
    <w:rsid w:val="008B354C"/>
    <w:rsid w:val="008B3A1D"/>
    <w:rsid w:val="008B3BB7"/>
    <w:rsid w:val="008B3FB7"/>
    <w:rsid w:val="008B4601"/>
    <w:rsid w:val="008B516C"/>
    <w:rsid w:val="008B5405"/>
    <w:rsid w:val="008B5C62"/>
    <w:rsid w:val="008B5F14"/>
    <w:rsid w:val="008B5FF7"/>
    <w:rsid w:val="008B6637"/>
    <w:rsid w:val="008B6F4B"/>
    <w:rsid w:val="008B7F0D"/>
    <w:rsid w:val="008C147B"/>
    <w:rsid w:val="008C15EC"/>
    <w:rsid w:val="008C29A0"/>
    <w:rsid w:val="008C2FB6"/>
    <w:rsid w:val="008C382A"/>
    <w:rsid w:val="008C3F52"/>
    <w:rsid w:val="008C4BFB"/>
    <w:rsid w:val="008C5F9F"/>
    <w:rsid w:val="008C62E5"/>
    <w:rsid w:val="008C6C73"/>
    <w:rsid w:val="008C6EBD"/>
    <w:rsid w:val="008C6EF1"/>
    <w:rsid w:val="008C7940"/>
    <w:rsid w:val="008D07E0"/>
    <w:rsid w:val="008D12A6"/>
    <w:rsid w:val="008D1B16"/>
    <w:rsid w:val="008D23FF"/>
    <w:rsid w:val="008D2819"/>
    <w:rsid w:val="008D3FE5"/>
    <w:rsid w:val="008D49DD"/>
    <w:rsid w:val="008D6087"/>
    <w:rsid w:val="008D6572"/>
    <w:rsid w:val="008D7125"/>
    <w:rsid w:val="008D75EB"/>
    <w:rsid w:val="008E09E7"/>
    <w:rsid w:val="008E0DF2"/>
    <w:rsid w:val="008E10DD"/>
    <w:rsid w:val="008E1A87"/>
    <w:rsid w:val="008E33E6"/>
    <w:rsid w:val="008E37B1"/>
    <w:rsid w:val="008E3CCE"/>
    <w:rsid w:val="008E3FA1"/>
    <w:rsid w:val="008E3FB5"/>
    <w:rsid w:val="008E4B40"/>
    <w:rsid w:val="008E53BF"/>
    <w:rsid w:val="008E567E"/>
    <w:rsid w:val="008E61B4"/>
    <w:rsid w:val="008E6331"/>
    <w:rsid w:val="008E6889"/>
    <w:rsid w:val="008E6D5D"/>
    <w:rsid w:val="008E6E84"/>
    <w:rsid w:val="008F0C4C"/>
    <w:rsid w:val="008F137B"/>
    <w:rsid w:val="008F1BAB"/>
    <w:rsid w:val="008F311D"/>
    <w:rsid w:val="008F3860"/>
    <w:rsid w:val="008F3935"/>
    <w:rsid w:val="008F42DB"/>
    <w:rsid w:val="008F58BC"/>
    <w:rsid w:val="008F59EB"/>
    <w:rsid w:val="008F6E7E"/>
    <w:rsid w:val="008F712E"/>
    <w:rsid w:val="008F7301"/>
    <w:rsid w:val="008F7515"/>
    <w:rsid w:val="00901389"/>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179C6"/>
    <w:rsid w:val="00921E54"/>
    <w:rsid w:val="00922059"/>
    <w:rsid w:val="009257C1"/>
    <w:rsid w:val="00925941"/>
    <w:rsid w:val="0092603A"/>
    <w:rsid w:val="009264E1"/>
    <w:rsid w:val="0092693A"/>
    <w:rsid w:val="0092734E"/>
    <w:rsid w:val="00927A0B"/>
    <w:rsid w:val="00927C10"/>
    <w:rsid w:val="009301DD"/>
    <w:rsid w:val="00930280"/>
    <w:rsid w:val="00930E95"/>
    <w:rsid w:val="00931464"/>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856"/>
    <w:rsid w:val="00946B6D"/>
    <w:rsid w:val="00947C50"/>
    <w:rsid w:val="00947E56"/>
    <w:rsid w:val="0095099C"/>
    <w:rsid w:val="00951059"/>
    <w:rsid w:val="009512F2"/>
    <w:rsid w:val="00951892"/>
    <w:rsid w:val="00951E90"/>
    <w:rsid w:val="0095382D"/>
    <w:rsid w:val="00953D37"/>
    <w:rsid w:val="00955019"/>
    <w:rsid w:val="00955140"/>
    <w:rsid w:val="009551A5"/>
    <w:rsid w:val="0095531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564"/>
    <w:rsid w:val="009A4F46"/>
    <w:rsid w:val="009A5205"/>
    <w:rsid w:val="009A595D"/>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D99"/>
    <w:rsid w:val="009F6FB6"/>
    <w:rsid w:val="009F7654"/>
    <w:rsid w:val="009F7A0F"/>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D1E"/>
    <w:rsid w:val="00A16FF1"/>
    <w:rsid w:val="00A174E0"/>
    <w:rsid w:val="00A218E9"/>
    <w:rsid w:val="00A21A79"/>
    <w:rsid w:val="00A21AC7"/>
    <w:rsid w:val="00A2220C"/>
    <w:rsid w:val="00A22A7C"/>
    <w:rsid w:val="00A22C39"/>
    <w:rsid w:val="00A22FA7"/>
    <w:rsid w:val="00A244CB"/>
    <w:rsid w:val="00A24C25"/>
    <w:rsid w:val="00A25379"/>
    <w:rsid w:val="00A25CF4"/>
    <w:rsid w:val="00A2672C"/>
    <w:rsid w:val="00A276D8"/>
    <w:rsid w:val="00A27B93"/>
    <w:rsid w:val="00A303C2"/>
    <w:rsid w:val="00A30A32"/>
    <w:rsid w:val="00A30BDF"/>
    <w:rsid w:val="00A3139B"/>
    <w:rsid w:val="00A316FB"/>
    <w:rsid w:val="00A31EE2"/>
    <w:rsid w:val="00A3220F"/>
    <w:rsid w:val="00A32255"/>
    <w:rsid w:val="00A322F0"/>
    <w:rsid w:val="00A32BA5"/>
    <w:rsid w:val="00A34D6F"/>
    <w:rsid w:val="00A34FDA"/>
    <w:rsid w:val="00A41547"/>
    <w:rsid w:val="00A41C58"/>
    <w:rsid w:val="00A420C9"/>
    <w:rsid w:val="00A42454"/>
    <w:rsid w:val="00A42ACF"/>
    <w:rsid w:val="00A43A66"/>
    <w:rsid w:val="00A446F6"/>
    <w:rsid w:val="00A4488C"/>
    <w:rsid w:val="00A44DCD"/>
    <w:rsid w:val="00A4549B"/>
    <w:rsid w:val="00A45918"/>
    <w:rsid w:val="00A459AA"/>
    <w:rsid w:val="00A46BF2"/>
    <w:rsid w:val="00A46C9F"/>
    <w:rsid w:val="00A47206"/>
    <w:rsid w:val="00A502D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60A"/>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C02"/>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3F9"/>
    <w:rsid w:val="00AB0A2D"/>
    <w:rsid w:val="00AB0BCA"/>
    <w:rsid w:val="00AB1961"/>
    <w:rsid w:val="00AB1C8A"/>
    <w:rsid w:val="00AB2157"/>
    <w:rsid w:val="00AB2378"/>
    <w:rsid w:val="00AB24C2"/>
    <w:rsid w:val="00AB39A3"/>
    <w:rsid w:val="00AB3E17"/>
    <w:rsid w:val="00AB4168"/>
    <w:rsid w:val="00AB47D6"/>
    <w:rsid w:val="00AB501C"/>
    <w:rsid w:val="00AB58DB"/>
    <w:rsid w:val="00AB6032"/>
    <w:rsid w:val="00AC02D7"/>
    <w:rsid w:val="00AC0984"/>
    <w:rsid w:val="00AC2AD6"/>
    <w:rsid w:val="00AC330A"/>
    <w:rsid w:val="00AC334F"/>
    <w:rsid w:val="00AC39F5"/>
    <w:rsid w:val="00AC3DC8"/>
    <w:rsid w:val="00AC41CF"/>
    <w:rsid w:val="00AC4EB4"/>
    <w:rsid w:val="00AC4FDC"/>
    <w:rsid w:val="00AC661E"/>
    <w:rsid w:val="00AC7672"/>
    <w:rsid w:val="00AC7BDE"/>
    <w:rsid w:val="00AD0493"/>
    <w:rsid w:val="00AD0B54"/>
    <w:rsid w:val="00AD0DDB"/>
    <w:rsid w:val="00AD23CC"/>
    <w:rsid w:val="00AD2FA7"/>
    <w:rsid w:val="00AD3796"/>
    <w:rsid w:val="00AD4324"/>
    <w:rsid w:val="00AD4E16"/>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28A6"/>
    <w:rsid w:val="00AF34FF"/>
    <w:rsid w:val="00AF420A"/>
    <w:rsid w:val="00AF43DA"/>
    <w:rsid w:val="00AF4BA0"/>
    <w:rsid w:val="00AF59A7"/>
    <w:rsid w:val="00AF5BFC"/>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1AA"/>
    <w:rsid w:val="00B07FF1"/>
    <w:rsid w:val="00B10292"/>
    <w:rsid w:val="00B10F33"/>
    <w:rsid w:val="00B115D5"/>
    <w:rsid w:val="00B121A2"/>
    <w:rsid w:val="00B12504"/>
    <w:rsid w:val="00B1372C"/>
    <w:rsid w:val="00B1378B"/>
    <w:rsid w:val="00B13C69"/>
    <w:rsid w:val="00B14BBB"/>
    <w:rsid w:val="00B14C58"/>
    <w:rsid w:val="00B14FD7"/>
    <w:rsid w:val="00B15708"/>
    <w:rsid w:val="00B163A6"/>
    <w:rsid w:val="00B163CE"/>
    <w:rsid w:val="00B169D3"/>
    <w:rsid w:val="00B16A51"/>
    <w:rsid w:val="00B20F08"/>
    <w:rsid w:val="00B2158D"/>
    <w:rsid w:val="00B215C7"/>
    <w:rsid w:val="00B21700"/>
    <w:rsid w:val="00B21C0E"/>
    <w:rsid w:val="00B21E0C"/>
    <w:rsid w:val="00B21F52"/>
    <w:rsid w:val="00B22E75"/>
    <w:rsid w:val="00B234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670"/>
    <w:rsid w:val="00B44880"/>
    <w:rsid w:val="00B45AE1"/>
    <w:rsid w:val="00B47230"/>
    <w:rsid w:val="00B473CB"/>
    <w:rsid w:val="00B47511"/>
    <w:rsid w:val="00B47826"/>
    <w:rsid w:val="00B47A0B"/>
    <w:rsid w:val="00B503C6"/>
    <w:rsid w:val="00B50427"/>
    <w:rsid w:val="00B50AAF"/>
    <w:rsid w:val="00B5156C"/>
    <w:rsid w:val="00B51B12"/>
    <w:rsid w:val="00B52312"/>
    <w:rsid w:val="00B524C8"/>
    <w:rsid w:val="00B5331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4F2"/>
    <w:rsid w:val="00B64F48"/>
    <w:rsid w:val="00B650A0"/>
    <w:rsid w:val="00B675C8"/>
    <w:rsid w:val="00B70843"/>
    <w:rsid w:val="00B70AD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2F81"/>
    <w:rsid w:val="00B834E2"/>
    <w:rsid w:val="00B84C63"/>
    <w:rsid w:val="00B86928"/>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40"/>
    <w:rsid w:val="00BB3887"/>
    <w:rsid w:val="00BB3B76"/>
    <w:rsid w:val="00BB3BA4"/>
    <w:rsid w:val="00BB47C0"/>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29F"/>
    <w:rsid w:val="00BD63E3"/>
    <w:rsid w:val="00BD6A9D"/>
    <w:rsid w:val="00BE0502"/>
    <w:rsid w:val="00BE102A"/>
    <w:rsid w:val="00BE3103"/>
    <w:rsid w:val="00BE3E47"/>
    <w:rsid w:val="00BE4854"/>
    <w:rsid w:val="00BE4CE3"/>
    <w:rsid w:val="00BE5CE9"/>
    <w:rsid w:val="00BE610C"/>
    <w:rsid w:val="00BE7769"/>
    <w:rsid w:val="00BF0004"/>
    <w:rsid w:val="00BF0202"/>
    <w:rsid w:val="00BF0373"/>
    <w:rsid w:val="00BF0A23"/>
    <w:rsid w:val="00BF1646"/>
    <w:rsid w:val="00BF1991"/>
    <w:rsid w:val="00BF1DE8"/>
    <w:rsid w:val="00BF2593"/>
    <w:rsid w:val="00BF32C0"/>
    <w:rsid w:val="00BF5351"/>
    <w:rsid w:val="00BF6659"/>
    <w:rsid w:val="00BF6725"/>
    <w:rsid w:val="00BF6E59"/>
    <w:rsid w:val="00BF7089"/>
    <w:rsid w:val="00C00791"/>
    <w:rsid w:val="00C00CC7"/>
    <w:rsid w:val="00C01EBA"/>
    <w:rsid w:val="00C01EF1"/>
    <w:rsid w:val="00C024DD"/>
    <w:rsid w:val="00C02591"/>
    <w:rsid w:val="00C02E15"/>
    <w:rsid w:val="00C050DE"/>
    <w:rsid w:val="00C05431"/>
    <w:rsid w:val="00C062E9"/>
    <w:rsid w:val="00C06AEB"/>
    <w:rsid w:val="00C0792C"/>
    <w:rsid w:val="00C10840"/>
    <w:rsid w:val="00C1151F"/>
    <w:rsid w:val="00C118B3"/>
    <w:rsid w:val="00C11CBB"/>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179A"/>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9E4"/>
    <w:rsid w:val="00C35DE3"/>
    <w:rsid w:val="00C36165"/>
    <w:rsid w:val="00C3653D"/>
    <w:rsid w:val="00C36D97"/>
    <w:rsid w:val="00C36DC5"/>
    <w:rsid w:val="00C3705D"/>
    <w:rsid w:val="00C3722A"/>
    <w:rsid w:val="00C4025D"/>
    <w:rsid w:val="00C40B71"/>
    <w:rsid w:val="00C41386"/>
    <w:rsid w:val="00C41E95"/>
    <w:rsid w:val="00C423D9"/>
    <w:rsid w:val="00C425F9"/>
    <w:rsid w:val="00C43146"/>
    <w:rsid w:val="00C4395B"/>
    <w:rsid w:val="00C43C2C"/>
    <w:rsid w:val="00C43FC7"/>
    <w:rsid w:val="00C4487D"/>
    <w:rsid w:val="00C44C20"/>
    <w:rsid w:val="00C46A46"/>
    <w:rsid w:val="00C47105"/>
    <w:rsid w:val="00C47252"/>
    <w:rsid w:val="00C47A60"/>
    <w:rsid w:val="00C519B5"/>
    <w:rsid w:val="00C51AB3"/>
    <w:rsid w:val="00C51F1C"/>
    <w:rsid w:val="00C524FF"/>
    <w:rsid w:val="00C526F7"/>
    <w:rsid w:val="00C52A37"/>
    <w:rsid w:val="00C53307"/>
    <w:rsid w:val="00C536C6"/>
    <w:rsid w:val="00C536EE"/>
    <w:rsid w:val="00C53E74"/>
    <w:rsid w:val="00C54C85"/>
    <w:rsid w:val="00C5619A"/>
    <w:rsid w:val="00C564E5"/>
    <w:rsid w:val="00C56CAA"/>
    <w:rsid w:val="00C574B0"/>
    <w:rsid w:val="00C57A1F"/>
    <w:rsid w:val="00C60160"/>
    <w:rsid w:val="00C601E9"/>
    <w:rsid w:val="00C60969"/>
    <w:rsid w:val="00C632A9"/>
    <w:rsid w:val="00C639CE"/>
    <w:rsid w:val="00C6480A"/>
    <w:rsid w:val="00C648C0"/>
    <w:rsid w:val="00C64DCC"/>
    <w:rsid w:val="00C653CD"/>
    <w:rsid w:val="00C65407"/>
    <w:rsid w:val="00C654AD"/>
    <w:rsid w:val="00C67898"/>
    <w:rsid w:val="00C67CA7"/>
    <w:rsid w:val="00C7039A"/>
    <w:rsid w:val="00C70538"/>
    <w:rsid w:val="00C71367"/>
    <w:rsid w:val="00C7163D"/>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5CC6"/>
    <w:rsid w:val="00C86580"/>
    <w:rsid w:val="00C86AD1"/>
    <w:rsid w:val="00C870E7"/>
    <w:rsid w:val="00C87839"/>
    <w:rsid w:val="00C87AAD"/>
    <w:rsid w:val="00C87CB8"/>
    <w:rsid w:val="00C905FF"/>
    <w:rsid w:val="00C91467"/>
    <w:rsid w:val="00C914F5"/>
    <w:rsid w:val="00C919C5"/>
    <w:rsid w:val="00C919D3"/>
    <w:rsid w:val="00C9260A"/>
    <w:rsid w:val="00C93DCC"/>
    <w:rsid w:val="00C9464F"/>
    <w:rsid w:val="00C947E4"/>
    <w:rsid w:val="00C94D45"/>
    <w:rsid w:val="00C9530E"/>
    <w:rsid w:val="00C95C0C"/>
    <w:rsid w:val="00C96878"/>
    <w:rsid w:val="00CA031D"/>
    <w:rsid w:val="00CA0978"/>
    <w:rsid w:val="00CA15E3"/>
    <w:rsid w:val="00CA1D9F"/>
    <w:rsid w:val="00CA208A"/>
    <w:rsid w:val="00CA2B28"/>
    <w:rsid w:val="00CA3062"/>
    <w:rsid w:val="00CA31E6"/>
    <w:rsid w:val="00CA4A5F"/>
    <w:rsid w:val="00CA5B27"/>
    <w:rsid w:val="00CA69E5"/>
    <w:rsid w:val="00CA74DB"/>
    <w:rsid w:val="00CA7AD1"/>
    <w:rsid w:val="00CB001F"/>
    <w:rsid w:val="00CB06A4"/>
    <w:rsid w:val="00CB18EC"/>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389C"/>
    <w:rsid w:val="00CE4585"/>
    <w:rsid w:val="00CE4589"/>
    <w:rsid w:val="00CE4F54"/>
    <w:rsid w:val="00CE4FA6"/>
    <w:rsid w:val="00CE56E1"/>
    <w:rsid w:val="00CF0D1A"/>
    <w:rsid w:val="00CF0EFF"/>
    <w:rsid w:val="00CF2323"/>
    <w:rsid w:val="00CF2541"/>
    <w:rsid w:val="00CF2673"/>
    <w:rsid w:val="00CF2D9C"/>
    <w:rsid w:val="00CF30C0"/>
    <w:rsid w:val="00CF3482"/>
    <w:rsid w:val="00CF3F5D"/>
    <w:rsid w:val="00CF48FC"/>
    <w:rsid w:val="00CF592B"/>
    <w:rsid w:val="00CF5BD9"/>
    <w:rsid w:val="00CF6ACC"/>
    <w:rsid w:val="00CF6DD1"/>
    <w:rsid w:val="00D00000"/>
    <w:rsid w:val="00D009C9"/>
    <w:rsid w:val="00D021BB"/>
    <w:rsid w:val="00D02400"/>
    <w:rsid w:val="00D032B8"/>
    <w:rsid w:val="00D05D62"/>
    <w:rsid w:val="00D06414"/>
    <w:rsid w:val="00D06840"/>
    <w:rsid w:val="00D06C4A"/>
    <w:rsid w:val="00D12BD3"/>
    <w:rsid w:val="00D145F0"/>
    <w:rsid w:val="00D154B1"/>
    <w:rsid w:val="00D15E40"/>
    <w:rsid w:val="00D16280"/>
    <w:rsid w:val="00D16BCD"/>
    <w:rsid w:val="00D16BFC"/>
    <w:rsid w:val="00D16DBB"/>
    <w:rsid w:val="00D17E9E"/>
    <w:rsid w:val="00D210C4"/>
    <w:rsid w:val="00D2168C"/>
    <w:rsid w:val="00D2368D"/>
    <w:rsid w:val="00D25CD8"/>
    <w:rsid w:val="00D25FBF"/>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198E"/>
    <w:rsid w:val="00D42EDB"/>
    <w:rsid w:val="00D44E77"/>
    <w:rsid w:val="00D45400"/>
    <w:rsid w:val="00D45CE1"/>
    <w:rsid w:val="00D45F67"/>
    <w:rsid w:val="00D46ACE"/>
    <w:rsid w:val="00D46E4B"/>
    <w:rsid w:val="00D47186"/>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3500"/>
    <w:rsid w:val="00D63BD3"/>
    <w:rsid w:val="00D6445C"/>
    <w:rsid w:val="00D64A42"/>
    <w:rsid w:val="00D64DAA"/>
    <w:rsid w:val="00D64EFD"/>
    <w:rsid w:val="00D64FA4"/>
    <w:rsid w:val="00D65134"/>
    <w:rsid w:val="00D65666"/>
    <w:rsid w:val="00D66755"/>
    <w:rsid w:val="00D66827"/>
    <w:rsid w:val="00D67261"/>
    <w:rsid w:val="00D673E6"/>
    <w:rsid w:val="00D676E0"/>
    <w:rsid w:val="00D70B2F"/>
    <w:rsid w:val="00D70D31"/>
    <w:rsid w:val="00D70DE4"/>
    <w:rsid w:val="00D71A61"/>
    <w:rsid w:val="00D72658"/>
    <w:rsid w:val="00D726E8"/>
    <w:rsid w:val="00D72DC6"/>
    <w:rsid w:val="00D744FF"/>
    <w:rsid w:val="00D74F33"/>
    <w:rsid w:val="00D75D73"/>
    <w:rsid w:val="00D7687F"/>
    <w:rsid w:val="00D76E98"/>
    <w:rsid w:val="00D807C9"/>
    <w:rsid w:val="00D80835"/>
    <w:rsid w:val="00D80D79"/>
    <w:rsid w:val="00D82FEB"/>
    <w:rsid w:val="00D8337B"/>
    <w:rsid w:val="00D83D60"/>
    <w:rsid w:val="00D841E6"/>
    <w:rsid w:val="00D84487"/>
    <w:rsid w:val="00D844DB"/>
    <w:rsid w:val="00D84667"/>
    <w:rsid w:val="00D85743"/>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976FC"/>
    <w:rsid w:val="00DA00AB"/>
    <w:rsid w:val="00DA1B96"/>
    <w:rsid w:val="00DA2123"/>
    <w:rsid w:val="00DA243F"/>
    <w:rsid w:val="00DA250F"/>
    <w:rsid w:val="00DA3674"/>
    <w:rsid w:val="00DA3C79"/>
    <w:rsid w:val="00DA4CB0"/>
    <w:rsid w:val="00DA4CF4"/>
    <w:rsid w:val="00DA5295"/>
    <w:rsid w:val="00DA542A"/>
    <w:rsid w:val="00DA5891"/>
    <w:rsid w:val="00DA5B79"/>
    <w:rsid w:val="00DA604A"/>
    <w:rsid w:val="00DA6A90"/>
    <w:rsid w:val="00DA70A8"/>
    <w:rsid w:val="00DA73D2"/>
    <w:rsid w:val="00DA795B"/>
    <w:rsid w:val="00DA7C94"/>
    <w:rsid w:val="00DB1DF8"/>
    <w:rsid w:val="00DB1FC3"/>
    <w:rsid w:val="00DB281C"/>
    <w:rsid w:val="00DB28D1"/>
    <w:rsid w:val="00DB2BAD"/>
    <w:rsid w:val="00DB2BD5"/>
    <w:rsid w:val="00DB4855"/>
    <w:rsid w:val="00DB56F3"/>
    <w:rsid w:val="00DB5A59"/>
    <w:rsid w:val="00DB6B80"/>
    <w:rsid w:val="00DB6F16"/>
    <w:rsid w:val="00DC225C"/>
    <w:rsid w:val="00DC2717"/>
    <w:rsid w:val="00DC2FC0"/>
    <w:rsid w:val="00DC3124"/>
    <w:rsid w:val="00DC34AA"/>
    <w:rsid w:val="00DC38D5"/>
    <w:rsid w:val="00DC4FFA"/>
    <w:rsid w:val="00DC508C"/>
    <w:rsid w:val="00DC5C92"/>
    <w:rsid w:val="00DC62CE"/>
    <w:rsid w:val="00DC6486"/>
    <w:rsid w:val="00DC72D4"/>
    <w:rsid w:val="00DC7551"/>
    <w:rsid w:val="00DD0008"/>
    <w:rsid w:val="00DD01BC"/>
    <w:rsid w:val="00DD0E50"/>
    <w:rsid w:val="00DD1037"/>
    <w:rsid w:val="00DD1AB1"/>
    <w:rsid w:val="00DD1EC2"/>
    <w:rsid w:val="00DD2011"/>
    <w:rsid w:val="00DD26D6"/>
    <w:rsid w:val="00DD3682"/>
    <w:rsid w:val="00DD417D"/>
    <w:rsid w:val="00DD42BC"/>
    <w:rsid w:val="00DD5502"/>
    <w:rsid w:val="00DD589D"/>
    <w:rsid w:val="00DD6316"/>
    <w:rsid w:val="00DD6B33"/>
    <w:rsid w:val="00DD6ED8"/>
    <w:rsid w:val="00DD74B3"/>
    <w:rsid w:val="00DE00D7"/>
    <w:rsid w:val="00DE08DC"/>
    <w:rsid w:val="00DE09AB"/>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4CC"/>
    <w:rsid w:val="00DF6BA5"/>
    <w:rsid w:val="00DF6E45"/>
    <w:rsid w:val="00DF719E"/>
    <w:rsid w:val="00DF771B"/>
    <w:rsid w:val="00DF7F5F"/>
    <w:rsid w:val="00E00E41"/>
    <w:rsid w:val="00E01422"/>
    <w:rsid w:val="00E01AC3"/>
    <w:rsid w:val="00E01BDF"/>
    <w:rsid w:val="00E01F29"/>
    <w:rsid w:val="00E0233F"/>
    <w:rsid w:val="00E02604"/>
    <w:rsid w:val="00E02B27"/>
    <w:rsid w:val="00E035EC"/>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B82"/>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01B9"/>
    <w:rsid w:val="00E32123"/>
    <w:rsid w:val="00E32CED"/>
    <w:rsid w:val="00E33D22"/>
    <w:rsid w:val="00E34B87"/>
    <w:rsid w:val="00E36992"/>
    <w:rsid w:val="00E379DC"/>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2D2C"/>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2A6"/>
    <w:rsid w:val="00E71BE3"/>
    <w:rsid w:val="00E7310E"/>
    <w:rsid w:val="00E73E7B"/>
    <w:rsid w:val="00E7418C"/>
    <w:rsid w:val="00E74666"/>
    <w:rsid w:val="00E74744"/>
    <w:rsid w:val="00E748C8"/>
    <w:rsid w:val="00E76164"/>
    <w:rsid w:val="00E76335"/>
    <w:rsid w:val="00E76670"/>
    <w:rsid w:val="00E76A4D"/>
    <w:rsid w:val="00E80267"/>
    <w:rsid w:val="00E80809"/>
    <w:rsid w:val="00E81624"/>
    <w:rsid w:val="00E81C66"/>
    <w:rsid w:val="00E83A4D"/>
    <w:rsid w:val="00E83D02"/>
    <w:rsid w:val="00E83EB6"/>
    <w:rsid w:val="00E84C8C"/>
    <w:rsid w:val="00E85570"/>
    <w:rsid w:val="00E85792"/>
    <w:rsid w:val="00E86613"/>
    <w:rsid w:val="00E87139"/>
    <w:rsid w:val="00E87451"/>
    <w:rsid w:val="00E87973"/>
    <w:rsid w:val="00E900FE"/>
    <w:rsid w:val="00E90503"/>
    <w:rsid w:val="00E9257D"/>
    <w:rsid w:val="00E93D53"/>
    <w:rsid w:val="00E945AE"/>
    <w:rsid w:val="00E94C43"/>
    <w:rsid w:val="00E94E49"/>
    <w:rsid w:val="00E95184"/>
    <w:rsid w:val="00E955BD"/>
    <w:rsid w:val="00E96562"/>
    <w:rsid w:val="00E966D4"/>
    <w:rsid w:val="00E967A9"/>
    <w:rsid w:val="00EA01B6"/>
    <w:rsid w:val="00EA06E5"/>
    <w:rsid w:val="00EA1F29"/>
    <w:rsid w:val="00EA207E"/>
    <w:rsid w:val="00EA2BDE"/>
    <w:rsid w:val="00EA2E6F"/>
    <w:rsid w:val="00EA46DE"/>
    <w:rsid w:val="00EA51D2"/>
    <w:rsid w:val="00EA56BB"/>
    <w:rsid w:val="00EA5FF7"/>
    <w:rsid w:val="00EA6620"/>
    <w:rsid w:val="00EA68B1"/>
    <w:rsid w:val="00EA70EF"/>
    <w:rsid w:val="00EA773D"/>
    <w:rsid w:val="00EA7953"/>
    <w:rsid w:val="00EB03F2"/>
    <w:rsid w:val="00EB10D6"/>
    <w:rsid w:val="00EB1444"/>
    <w:rsid w:val="00EB18D4"/>
    <w:rsid w:val="00EB1C97"/>
    <w:rsid w:val="00EB1F8E"/>
    <w:rsid w:val="00EB2276"/>
    <w:rsid w:val="00EB2332"/>
    <w:rsid w:val="00EB3670"/>
    <w:rsid w:val="00EB4075"/>
    <w:rsid w:val="00EB467F"/>
    <w:rsid w:val="00EB49E8"/>
    <w:rsid w:val="00EB6C54"/>
    <w:rsid w:val="00EB742E"/>
    <w:rsid w:val="00EC03C5"/>
    <w:rsid w:val="00EC0509"/>
    <w:rsid w:val="00EC0654"/>
    <w:rsid w:val="00EC18BC"/>
    <w:rsid w:val="00EC2BC0"/>
    <w:rsid w:val="00EC43AA"/>
    <w:rsid w:val="00EC4C2E"/>
    <w:rsid w:val="00EC61E1"/>
    <w:rsid w:val="00EC6426"/>
    <w:rsid w:val="00ED0324"/>
    <w:rsid w:val="00ED14CD"/>
    <w:rsid w:val="00ED1C54"/>
    <w:rsid w:val="00ED291D"/>
    <w:rsid w:val="00ED3142"/>
    <w:rsid w:val="00ED33DD"/>
    <w:rsid w:val="00ED4162"/>
    <w:rsid w:val="00ED48BB"/>
    <w:rsid w:val="00ED4D8C"/>
    <w:rsid w:val="00EE01B5"/>
    <w:rsid w:val="00EE08D4"/>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3B2E"/>
    <w:rsid w:val="00EF5282"/>
    <w:rsid w:val="00EF5BD2"/>
    <w:rsid w:val="00EF654A"/>
    <w:rsid w:val="00EF6909"/>
    <w:rsid w:val="00EF692A"/>
    <w:rsid w:val="00EF7589"/>
    <w:rsid w:val="00EF76CE"/>
    <w:rsid w:val="00F00702"/>
    <w:rsid w:val="00F00E55"/>
    <w:rsid w:val="00F01020"/>
    <w:rsid w:val="00F015FB"/>
    <w:rsid w:val="00F02BA5"/>
    <w:rsid w:val="00F03000"/>
    <w:rsid w:val="00F0373B"/>
    <w:rsid w:val="00F03790"/>
    <w:rsid w:val="00F03A3C"/>
    <w:rsid w:val="00F05072"/>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570D"/>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37D25"/>
    <w:rsid w:val="00F40A79"/>
    <w:rsid w:val="00F414AA"/>
    <w:rsid w:val="00F41630"/>
    <w:rsid w:val="00F418F6"/>
    <w:rsid w:val="00F41B7D"/>
    <w:rsid w:val="00F42BEB"/>
    <w:rsid w:val="00F433E2"/>
    <w:rsid w:val="00F438F9"/>
    <w:rsid w:val="00F441C5"/>
    <w:rsid w:val="00F45974"/>
    <w:rsid w:val="00F45FB5"/>
    <w:rsid w:val="00F4668B"/>
    <w:rsid w:val="00F46D87"/>
    <w:rsid w:val="00F474EE"/>
    <w:rsid w:val="00F5097B"/>
    <w:rsid w:val="00F512CD"/>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084"/>
    <w:rsid w:val="00F7075D"/>
    <w:rsid w:val="00F710EF"/>
    <w:rsid w:val="00F71643"/>
    <w:rsid w:val="00F71A0B"/>
    <w:rsid w:val="00F71D1A"/>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8FC"/>
    <w:rsid w:val="00F76CFA"/>
    <w:rsid w:val="00F77C3B"/>
    <w:rsid w:val="00F8043E"/>
    <w:rsid w:val="00F81732"/>
    <w:rsid w:val="00F81CDD"/>
    <w:rsid w:val="00F81F53"/>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5820"/>
    <w:rsid w:val="00F97136"/>
    <w:rsid w:val="00F97D38"/>
    <w:rsid w:val="00FA29E9"/>
    <w:rsid w:val="00FA38D1"/>
    <w:rsid w:val="00FA418C"/>
    <w:rsid w:val="00FA58B7"/>
    <w:rsid w:val="00FA5AF5"/>
    <w:rsid w:val="00FA60CB"/>
    <w:rsid w:val="00FA6608"/>
    <w:rsid w:val="00FA7071"/>
    <w:rsid w:val="00FA7D9F"/>
    <w:rsid w:val="00FB050E"/>
    <w:rsid w:val="00FB097F"/>
    <w:rsid w:val="00FB0A56"/>
    <w:rsid w:val="00FB143B"/>
    <w:rsid w:val="00FB2CE0"/>
    <w:rsid w:val="00FB2F9A"/>
    <w:rsid w:val="00FB32F1"/>
    <w:rsid w:val="00FB4DB3"/>
    <w:rsid w:val="00FB5BAE"/>
    <w:rsid w:val="00FB6804"/>
    <w:rsid w:val="00FB7150"/>
    <w:rsid w:val="00FB7479"/>
    <w:rsid w:val="00FB7CD4"/>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758"/>
    <w:rsid w:val="00FE693D"/>
    <w:rsid w:val="00FE6B9E"/>
    <w:rsid w:val="00FE6DBB"/>
    <w:rsid w:val="00FE6FBC"/>
    <w:rsid w:val="00FE7040"/>
    <w:rsid w:val="00FE7A64"/>
    <w:rsid w:val="00FE7C2F"/>
    <w:rsid w:val="00FF0BFE"/>
    <w:rsid w:val="00FF0E87"/>
    <w:rsid w:val="00FF1149"/>
    <w:rsid w:val="00FF16D8"/>
    <w:rsid w:val="00FF288F"/>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94A1CB"/>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688021133">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BA2-61C3-4956-99F0-7C45B2838D2C}">
  <ds:schemaRefs>
    <ds:schemaRef ds:uri="http://schemas.microsoft.com/sharepoint/v3/contenttype/forms"/>
  </ds:schemaRefs>
</ds:datastoreItem>
</file>

<file path=customXml/itemProps2.xml><?xml version="1.0" encoding="utf-8"?>
<ds:datastoreItem xmlns:ds="http://schemas.openxmlformats.org/officeDocument/2006/customXml" ds:itemID="{212A1779-E728-40BF-8162-42EFC4E27A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A0751-BC6A-4866-BC8D-F9B79B3E2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4B411E-8A8F-45CC-A7B5-4D9FA47F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4387</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Le spécialiste de l'épicerie en ligne Picnic renouvelle sa confiance en TGW</vt:lpstr>
      <vt:lpstr>Le spécialiste de l'épicerie en ligne Picnic renouvelle sa confiance en TGW</vt:lpstr>
    </vt:vector>
  </TitlesOfParts>
  <Company>TGW Group</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spécialiste de l'épicerie en ligne Picnic renouvelle sa confiance en TGW</dc:title>
  <dc:creator>Tahedl Alexander</dc:creator>
  <cp:keywords>Le spécialiste de l'épicerie en ligne Picnic renouvelle sa confiance en TGW</cp:keywords>
  <cp:lastModifiedBy>Tahedl Alexander</cp:lastModifiedBy>
  <cp:revision>5</cp:revision>
  <cp:lastPrinted>2020-09-07T05:28:00Z</cp:lastPrinted>
  <dcterms:created xsi:type="dcterms:W3CDTF">2022-07-11T15:48:00Z</dcterms:created>
  <dcterms:modified xsi:type="dcterms:W3CDTF">2022-07-13T05:52:00Z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